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6C" w:rsidRDefault="00924E6C" w:rsidP="008C155F">
      <w:pPr>
        <w:pStyle w:val="Title"/>
      </w:pPr>
      <w:bookmarkStart w:id="0" w:name="_GoBack"/>
      <w:bookmarkEnd w:id="0"/>
      <w:r w:rsidRPr="00613E2B">
        <w:t xml:space="preserve">Chapter </w:t>
      </w:r>
      <w:r w:rsidR="006C6482">
        <w:t>1</w:t>
      </w:r>
      <w:r w:rsidRPr="00613E2B">
        <w:t xml:space="preserve">:  </w:t>
      </w:r>
      <w:r w:rsidR="006C6482">
        <w:t>The Information Systems Strategy Triangle</w:t>
      </w:r>
    </w:p>
    <w:p w:rsidR="006B0B15" w:rsidRPr="006B0B15" w:rsidRDefault="006B0B15" w:rsidP="006B0B15"/>
    <w:p w:rsidR="00924E6C" w:rsidRPr="00613E2B" w:rsidRDefault="00924E6C" w:rsidP="008C155F">
      <w:pPr>
        <w:pStyle w:val="Title"/>
      </w:pPr>
      <w:r w:rsidRPr="00613E2B">
        <w:t>Overview</w:t>
      </w:r>
    </w:p>
    <w:p w:rsidR="00924E6C" w:rsidRPr="008805CA" w:rsidRDefault="00924E6C">
      <w:pPr>
        <w:pStyle w:val="PlainText"/>
        <w:rPr>
          <w:rFonts w:ascii="Times New Roman" w:hAnsi="Times New Roman"/>
          <w:sz w:val="24"/>
          <w:szCs w:val="24"/>
        </w:rPr>
      </w:pPr>
    </w:p>
    <w:p w:rsidR="00227BC6" w:rsidRDefault="00227BC6" w:rsidP="00227BC6">
      <w:pPr>
        <w:rPr>
          <w:sz w:val="24"/>
        </w:rPr>
      </w:pPr>
      <w:r w:rsidRPr="0019258C">
        <w:rPr>
          <w:sz w:val="24"/>
        </w:rPr>
        <w:t>This chapter presents a very simple framework, the Information Systems Strategy Triangle, which links business strategy with organizational stra</w:t>
      </w:r>
      <w:r w:rsidR="005056D9">
        <w:rPr>
          <w:sz w:val="24"/>
        </w:rPr>
        <w:t xml:space="preserve">tegy and information strategy. </w:t>
      </w:r>
      <w:r w:rsidRPr="0019258C">
        <w:rPr>
          <w:sz w:val="24"/>
        </w:rPr>
        <w:t xml:space="preserve">The chapter describes this model, and builds on several other popular strategy models and organizational models. The goal of this chapter is to make sure every student has a basic understanding of both strategy and organizations. For students </w:t>
      </w:r>
      <w:r w:rsidR="00F32AFF">
        <w:rPr>
          <w:sz w:val="24"/>
        </w:rPr>
        <w:t xml:space="preserve">familiar with </w:t>
      </w:r>
      <w:r w:rsidR="005C545E">
        <w:rPr>
          <w:sz w:val="24"/>
        </w:rPr>
        <w:t xml:space="preserve">business </w:t>
      </w:r>
      <w:r w:rsidRPr="0019258C">
        <w:rPr>
          <w:sz w:val="24"/>
        </w:rPr>
        <w:t>strategy and organizational behavior, this chapter is a review of key points from those two fields.</w:t>
      </w:r>
      <w:r>
        <w:rPr>
          <w:sz w:val="24"/>
        </w:rPr>
        <w:t xml:space="preserve"> </w:t>
      </w:r>
    </w:p>
    <w:p w:rsidR="002B5722" w:rsidRDefault="002B5722" w:rsidP="00227BC6">
      <w:pPr>
        <w:rPr>
          <w:sz w:val="24"/>
        </w:rPr>
      </w:pPr>
    </w:p>
    <w:p w:rsidR="0085708F" w:rsidRDefault="002B5722" w:rsidP="00227BC6">
      <w:pPr>
        <w:rPr>
          <w:b/>
          <w:sz w:val="24"/>
        </w:rPr>
      </w:pPr>
      <w:r w:rsidRPr="002B5722">
        <w:rPr>
          <w:b/>
          <w:sz w:val="24"/>
        </w:rPr>
        <w:t>Discussion Opener:</w:t>
      </w:r>
      <w:r w:rsidRPr="006B0B15">
        <w:rPr>
          <w:sz w:val="24"/>
        </w:rPr>
        <w:t xml:space="preserve"> </w:t>
      </w:r>
      <w:r w:rsidR="006B0B15" w:rsidRPr="006B0B15">
        <w:rPr>
          <w:sz w:val="24"/>
        </w:rPr>
        <w:t>One of t</w:t>
      </w:r>
      <w:r w:rsidR="0085708F" w:rsidRPr="006B0B15">
        <w:rPr>
          <w:sz w:val="24"/>
        </w:rPr>
        <w:t>he first slide</w:t>
      </w:r>
      <w:r w:rsidR="006B0B15">
        <w:rPr>
          <w:sz w:val="24"/>
        </w:rPr>
        <w:t>s</w:t>
      </w:r>
      <w:r w:rsidR="0085708F" w:rsidRPr="006B0B15">
        <w:rPr>
          <w:sz w:val="24"/>
        </w:rPr>
        <w:t xml:space="preserve"> of each chapter</w:t>
      </w:r>
      <w:r w:rsidR="006B0B15">
        <w:rPr>
          <w:sz w:val="24"/>
        </w:rPr>
        <w:t>, following the title or agenda slide (if present),</w:t>
      </w:r>
      <w:r w:rsidR="0085708F" w:rsidRPr="006B0B15">
        <w:rPr>
          <w:sz w:val="24"/>
        </w:rPr>
        <w:t xml:space="preserve"> provides discussion questions that cover the opening case. It would be a good idea to set the tone for the entire course by putting students on notice that they should read the chapters before coming to class. The “notes” portion of the slide deck provide brief answers that instructors can see if they use a multi-screen approach. In PowerPoint</w:t>
      </w:r>
      <w:r w:rsidR="00135B60" w:rsidRPr="006B0B15">
        <w:rPr>
          <w:sz w:val="24"/>
        </w:rPr>
        <w:t xml:space="preserve"> 2016 or earlier</w:t>
      </w:r>
      <w:r w:rsidR="0085708F" w:rsidRPr="006B0B15">
        <w:rPr>
          <w:sz w:val="24"/>
        </w:rPr>
        <w:t xml:space="preserve">, after enabling the external screen as an extended monitor, </w:t>
      </w:r>
      <w:r w:rsidR="00135B60" w:rsidRPr="006B0B15">
        <w:rPr>
          <w:sz w:val="24"/>
        </w:rPr>
        <w:t>make sure to click the “set up slide show” icon and choose “Use presenter view.” The notes will show up on your screen while the presentation will show up on the main projector.</w:t>
      </w:r>
    </w:p>
    <w:p w:rsidR="00135B60" w:rsidRDefault="00135B60" w:rsidP="00227BC6">
      <w:pPr>
        <w:rPr>
          <w:b/>
          <w:sz w:val="24"/>
        </w:rPr>
      </w:pPr>
    </w:p>
    <w:p w:rsidR="00135B60" w:rsidRPr="006B0B15" w:rsidRDefault="006B0B15" w:rsidP="00227BC6">
      <w:pPr>
        <w:rPr>
          <w:sz w:val="24"/>
        </w:rPr>
      </w:pPr>
      <w:r>
        <w:rPr>
          <w:sz w:val="24"/>
        </w:rPr>
        <w:t xml:space="preserve">Note: </w:t>
      </w:r>
      <w:r w:rsidR="00135B60" w:rsidRPr="006B0B15">
        <w:rPr>
          <w:sz w:val="24"/>
        </w:rPr>
        <w:t xml:space="preserve">If you provide slides to the students, you </w:t>
      </w:r>
      <w:r>
        <w:rPr>
          <w:sz w:val="24"/>
        </w:rPr>
        <w:t xml:space="preserve">should </w:t>
      </w:r>
      <w:r w:rsidR="00135B60" w:rsidRPr="006B0B15">
        <w:rPr>
          <w:sz w:val="24"/>
        </w:rPr>
        <w:t>delete the brief answers on the opening slide for each chapter.</w:t>
      </w:r>
    </w:p>
    <w:p w:rsidR="0085708F" w:rsidRDefault="0085708F" w:rsidP="00227BC6">
      <w:pPr>
        <w:rPr>
          <w:b/>
          <w:sz w:val="24"/>
        </w:rPr>
      </w:pPr>
    </w:p>
    <w:p w:rsidR="002B5722" w:rsidRPr="006B0B15" w:rsidRDefault="00DF7CB0" w:rsidP="00227BC6">
      <w:pPr>
        <w:rPr>
          <w:sz w:val="24"/>
        </w:rPr>
      </w:pPr>
      <w:r>
        <w:rPr>
          <w:b/>
          <w:sz w:val="24"/>
        </w:rPr>
        <w:t>Alternate</w:t>
      </w:r>
      <w:r w:rsidR="0085708F">
        <w:rPr>
          <w:b/>
          <w:sz w:val="24"/>
        </w:rPr>
        <w:t xml:space="preserve"> </w:t>
      </w:r>
      <w:r>
        <w:rPr>
          <w:b/>
          <w:sz w:val="24"/>
        </w:rPr>
        <w:t>D</w:t>
      </w:r>
      <w:r w:rsidR="0085708F">
        <w:rPr>
          <w:b/>
          <w:sz w:val="24"/>
        </w:rPr>
        <w:t>iscussion</w:t>
      </w:r>
      <w:r>
        <w:rPr>
          <w:b/>
          <w:sz w:val="24"/>
        </w:rPr>
        <w:t xml:space="preserve"> Opener</w:t>
      </w:r>
      <w:r w:rsidR="0085708F">
        <w:rPr>
          <w:b/>
          <w:sz w:val="24"/>
        </w:rPr>
        <w:t xml:space="preserve">: </w:t>
      </w:r>
      <w:r w:rsidR="002B5722" w:rsidRPr="006B0B15">
        <w:rPr>
          <w:sz w:val="24"/>
        </w:rPr>
        <w:t>Why should general managers have a broad understanding of information systems? How can that knowledge be helpful in their careers?</w:t>
      </w:r>
    </w:p>
    <w:p w:rsidR="00227BC6" w:rsidRPr="0019258C" w:rsidRDefault="00227BC6" w:rsidP="00227BC6">
      <w:pPr>
        <w:rPr>
          <w:sz w:val="24"/>
        </w:rPr>
      </w:pPr>
    </w:p>
    <w:p w:rsidR="00227BC6" w:rsidRPr="008C155F" w:rsidRDefault="00227BC6" w:rsidP="008C155F">
      <w:pPr>
        <w:pStyle w:val="Title"/>
      </w:pPr>
      <w:r w:rsidRPr="008C155F">
        <w:t>Key Points in Chapter</w:t>
      </w:r>
    </w:p>
    <w:p w:rsidR="00227BC6" w:rsidRPr="0019258C" w:rsidRDefault="00227BC6" w:rsidP="00227BC6">
      <w:pPr>
        <w:rPr>
          <w:sz w:val="24"/>
        </w:rPr>
      </w:pPr>
    </w:p>
    <w:p w:rsidR="00227BC6" w:rsidRPr="0019258C" w:rsidRDefault="00227BC6" w:rsidP="00227BC6">
      <w:pPr>
        <w:rPr>
          <w:sz w:val="24"/>
        </w:rPr>
      </w:pPr>
      <w:r w:rsidRPr="0019258C">
        <w:rPr>
          <w:sz w:val="24"/>
        </w:rPr>
        <w:t xml:space="preserve">The </w:t>
      </w:r>
      <w:r w:rsidRPr="005526B9">
        <w:rPr>
          <w:b/>
          <w:sz w:val="24"/>
        </w:rPr>
        <w:t>Information Systems Strategy Triangle</w:t>
      </w:r>
      <w:r w:rsidRPr="0019258C">
        <w:rPr>
          <w:sz w:val="24"/>
        </w:rPr>
        <w:t xml:space="preserve"> </w:t>
      </w:r>
      <w:r w:rsidR="00135B60">
        <w:rPr>
          <w:sz w:val="24"/>
        </w:rPr>
        <w:t xml:space="preserve">in Figure 1.1 </w:t>
      </w:r>
      <w:r w:rsidRPr="0019258C">
        <w:rPr>
          <w:sz w:val="24"/>
        </w:rPr>
        <w:t xml:space="preserve">links business strategy with organizational strategy and information strategy. The triangle is </w:t>
      </w:r>
      <w:r w:rsidR="00917F4E">
        <w:rPr>
          <w:sz w:val="24"/>
        </w:rPr>
        <w:t>used</w:t>
      </w:r>
      <w:r w:rsidRPr="0019258C">
        <w:rPr>
          <w:sz w:val="24"/>
        </w:rPr>
        <w:t xml:space="preserve"> to suggest that all </w:t>
      </w:r>
      <w:r w:rsidR="00917F4E">
        <w:rPr>
          <w:sz w:val="24"/>
        </w:rPr>
        <w:t>three</w:t>
      </w:r>
      <w:r w:rsidRPr="0019258C">
        <w:rPr>
          <w:sz w:val="24"/>
        </w:rPr>
        <w:t xml:space="preserve"> points </w:t>
      </w:r>
      <w:r w:rsidR="00917F4E">
        <w:rPr>
          <w:sz w:val="24"/>
        </w:rPr>
        <w:t>must be</w:t>
      </w:r>
      <w:r w:rsidRPr="0019258C">
        <w:rPr>
          <w:sz w:val="24"/>
        </w:rPr>
        <w:t xml:space="preserve"> in balance in any organization</w:t>
      </w:r>
      <w:r w:rsidR="00917F4E">
        <w:rPr>
          <w:sz w:val="24"/>
        </w:rPr>
        <w:t xml:space="preserve"> to have optimal efficiency and effectiveness.</w:t>
      </w:r>
      <w:r w:rsidRPr="0019258C">
        <w:rPr>
          <w:sz w:val="24"/>
        </w:rPr>
        <w:t xml:space="preserve"> </w:t>
      </w:r>
      <w:r w:rsidR="00917F4E">
        <w:rPr>
          <w:sz w:val="24"/>
        </w:rPr>
        <w:t>An im</w:t>
      </w:r>
      <w:r w:rsidRPr="0019258C">
        <w:rPr>
          <w:sz w:val="24"/>
        </w:rPr>
        <w:t xml:space="preserve">balance </w:t>
      </w:r>
      <w:r w:rsidR="00917F4E">
        <w:rPr>
          <w:sz w:val="24"/>
        </w:rPr>
        <w:t>can lead to</w:t>
      </w:r>
      <w:r w:rsidRPr="0019258C">
        <w:rPr>
          <w:sz w:val="24"/>
        </w:rPr>
        <w:t xml:space="preserve"> organizational tension or possibly </w:t>
      </w:r>
      <w:r w:rsidR="00917F4E">
        <w:rPr>
          <w:sz w:val="24"/>
        </w:rPr>
        <w:t xml:space="preserve">a </w:t>
      </w:r>
      <w:r w:rsidRPr="0019258C">
        <w:rPr>
          <w:sz w:val="24"/>
        </w:rPr>
        <w:t xml:space="preserve">crisis. </w:t>
      </w:r>
      <w:r>
        <w:rPr>
          <w:sz w:val="24"/>
        </w:rPr>
        <w:t xml:space="preserve">A company is out of “alignment” when </w:t>
      </w:r>
      <w:r w:rsidR="00917F4E">
        <w:rPr>
          <w:sz w:val="24"/>
        </w:rPr>
        <w:t>its</w:t>
      </w:r>
      <w:r>
        <w:rPr>
          <w:sz w:val="24"/>
        </w:rPr>
        <w:t xml:space="preserve"> business strategy is not supported by </w:t>
      </w:r>
      <w:r w:rsidR="005971DA">
        <w:rPr>
          <w:sz w:val="24"/>
        </w:rPr>
        <w:t>the</w:t>
      </w:r>
      <w:r>
        <w:rPr>
          <w:sz w:val="24"/>
        </w:rPr>
        <w:t xml:space="preserve"> IS.</w:t>
      </w:r>
      <w:r w:rsidRPr="0019258C">
        <w:rPr>
          <w:sz w:val="24"/>
        </w:rPr>
        <w:t xml:space="preserve"> There are several implications from this model. First, business strategy drive</w:t>
      </w:r>
      <w:r>
        <w:rPr>
          <w:sz w:val="24"/>
        </w:rPr>
        <w:t>s</w:t>
      </w:r>
      <w:r w:rsidRPr="0019258C">
        <w:rPr>
          <w:sz w:val="24"/>
        </w:rPr>
        <w:t xml:space="preserve"> organizat</w:t>
      </w:r>
      <w:r w:rsidR="000121D1">
        <w:rPr>
          <w:sz w:val="24"/>
        </w:rPr>
        <w:t>ional and information strategy.</w:t>
      </w:r>
      <w:r>
        <w:rPr>
          <w:sz w:val="24"/>
        </w:rPr>
        <w:t xml:space="preserve"> </w:t>
      </w:r>
      <w:r w:rsidRPr="0019258C">
        <w:rPr>
          <w:sz w:val="24"/>
        </w:rPr>
        <w:t xml:space="preserve">Second, organizational strategy must complement business strategy. Third, information strategy must complement business strategy.  Fourth, organizational and information strategy should complement each other. Finally, if a change is made to one corner of the triangle, it is necessary to evaluate the other two corners to </w:t>
      </w:r>
      <w:r w:rsidR="005056D9">
        <w:rPr>
          <w:sz w:val="24"/>
        </w:rPr>
        <w:t>e</w:t>
      </w:r>
      <w:r w:rsidRPr="0019258C">
        <w:rPr>
          <w:sz w:val="24"/>
        </w:rPr>
        <w:t>nsure balance is maintained. That means that if the business strategy is changed (i.e. such as becoming a "bricks and clicks" company)</w:t>
      </w:r>
      <w:r w:rsidR="000121D1">
        <w:rPr>
          <w:sz w:val="24"/>
        </w:rPr>
        <w:t>,</w:t>
      </w:r>
      <w:r w:rsidRPr="0019258C">
        <w:rPr>
          <w:sz w:val="24"/>
        </w:rPr>
        <w:t xml:space="preserve"> then the manager must also consider </w:t>
      </w:r>
      <w:r w:rsidR="005056D9">
        <w:rPr>
          <w:sz w:val="24"/>
        </w:rPr>
        <w:t xml:space="preserve">a </w:t>
      </w:r>
      <w:r w:rsidRPr="0019258C">
        <w:rPr>
          <w:sz w:val="24"/>
        </w:rPr>
        <w:t xml:space="preserve">redesign of both </w:t>
      </w:r>
      <w:r w:rsidRPr="0019258C">
        <w:rPr>
          <w:sz w:val="24"/>
        </w:rPr>
        <w:lastRenderedPageBreak/>
        <w:t>the organization (i.e. do we have people that can be successful in this new strategy) and the information systems (i.e. do we have the capability to process inquir</w:t>
      </w:r>
      <w:r w:rsidR="005056D9">
        <w:rPr>
          <w:sz w:val="24"/>
        </w:rPr>
        <w:t>i</w:t>
      </w:r>
      <w:r w:rsidRPr="0019258C">
        <w:rPr>
          <w:sz w:val="24"/>
        </w:rPr>
        <w:t>es take</w:t>
      </w:r>
      <w:r>
        <w:rPr>
          <w:sz w:val="24"/>
        </w:rPr>
        <w:t>n</w:t>
      </w:r>
      <w:r w:rsidRPr="0019258C">
        <w:rPr>
          <w:sz w:val="24"/>
        </w:rPr>
        <w:t xml:space="preserve"> off </w:t>
      </w:r>
      <w:r>
        <w:rPr>
          <w:sz w:val="24"/>
        </w:rPr>
        <w:t xml:space="preserve">of </w:t>
      </w:r>
      <w:r w:rsidR="000121D1">
        <w:rPr>
          <w:sz w:val="24"/>
        </w:rPr>
        <w:t>the W</w:t>
      </w:r>
      <w:r w:rsidRPr="0019258C">
        <w:rPr>
          <w:sz w:val="24"/>
        </w:rPr>
        <w:t>eb).</w:t>
      </w:r>
    </w:p>
    <w:p w:rsidR="00227BC6" w:rsidRPr="0019258C" w:rsidRDefault="00227BC6" w:rsidP="00227BC6">
      <w:pPr>
        <w:rPr>
          <w:sz w:val="24"/>
        </w:rPr>
      </w:pPr>
    </w:p>
    <w:p w:rsidR="00227BC6" w:rsidRDefault="00227BC6" w:rsidP="00227BC6">
      <w:pPr>
        <w:rPr>
          <w:sz w:val="24"/>
        </w:rPr>
      </w:pPr>
      <w:r w:rsidRPr="000121D1">
        <w:rPr>
          <w:b/>
          <w:sz w:val="24"/>
        </w:rPr>
        <w:t>Strategy</w:t>
      </w:r>
      <w:r>
        <w:rPr>
          <w:sz w:val="24"/>
        </w:rPr>
        <w:t xml:space="preserve"> is defined and </w:t>
      </w:r>
      <w:r w:rsidR="000121D1">
        <w:rPr>
          <w:sz w:val="24"/>
        </w:rPr>
        <w:t xml:space="preserve">is tied to </w:t>
      </w:r>
      <w:r>
        <w:rPr>
          <w:sz w:val="24"/>
        </w:rPr>
        <w:t xml:space="preserve">the </w:t>
      </w:r>
      <w:r w:rsidRPr="000121D1">
        <w:rPr>
          <w:b/>
          <w:sz w:val="24"/>
        </w:rPr>
        <w:t>mission</w:t>
      </w:r>
      <w:r w:rsidR="000121D1">
        <w:rPr>
          <w:sz w:val="24"/>
        </w:rPr>
        <w:t xml:space="preserve"> of the organization. E</w:t>
      </w:r>
      <w:r>
        <w:rPr>
          <w:sz w:val="24"/>
        </w:rPr>
        <w:t>xample</w:t>
      </w:r>
      <w:r w:rsidR="000121D1">
        <w:rPr>
          <w:sz w:val="24"/>
        </w:rPr>
        <w:t>s of</w:t>
      </w:r>
      <w:r>
        <w:rPr>
          <w:sz w:val="24"/>
        </w:rPr>
        <w:t xml:space="preserve"> mission statements </w:t>
      </w:r>
      <w:r w:rsidR="000121D1">
        <w:rPr>
          <w:sz w:val="24"/>
        </w:rPr>
        <w:t xml:space="preserve">are provided in the text </w:t>
      </w:r>
      <w:r w:rsidR="00171B2D">
        <w:rPr>
          <w:sz w:val="24"/>
        </w:rPr>
        <w:t>(F</w:t>
      </w:r>
      <w:r>
        <w:rPr>
          <w:sz w:val="24"/>
        </w:rPr>
        <w:t>igure 1.2)</w:t>
      </w:r>
      <w:r w:rsidR="000121D1">
        <w:rPr>
          <w:sz w:val="24"/>
        </w:rPr>
        <w:t>, along with a</w:t>
      </w:r>
      <w:r>
        <w:rPr>
          <w:sz w:val="24"/>
        </w:rPr>
        <w:t xml:space="preserve"> discussion of how Dell has creatively adjusted its business strategy to meet the rapidly changing computer industry.</w:t>
      </w:r>
    </w:p>
    <w:p w:rsidR="00227BC6" w:rsidRDefault="00227BC6" w:rsidP="00227BC6">
      <w:pPr>
        <w:rPr>
          <w:sz w:val="24"/>
        </w:rPr>
      </w:pPr>
    </w:p>
    <w:p w:rsidR="00227BC6" w:rsidRDefault="00227BC6" w:rsidP="00227BC6">
      <w:pPr>
        <w:rPr>
          <w:sz w:val="24"/>
        </w:rPr>
      </w:pPr>
      <w:r w:rsidRPr="0019258C">
        <w:rPr>
          <w:sz w:val="24"/>
        </w:rPr>
        <w:t xml:space="preserve">There are several ways to describe </w:t>
      </w:r>
      <w:r w:rsidRPr="000121D1">
        <w:rPr>
          <w:b/>
          <w:sz w:val="24"/>
        </w:rPr>
        <w:t>business strategy</w:t>
      </w:r>
      <w:r w:rsidR="000121D1">
        <w:rPr>
          <w:sz w:val="24"/>
        </w:rPr>
        <w:t xml:space="preserve">. This chapter summarizes two well-accepted models: </w:t>
      </w:r>
      <w:r w:rsidR="009547F5">
        <w:rPr>
          <w:sz w:val="24"/>
        </w:rPr>
        <w:t>t</w:t>
      </w:r>
      <w:r w:rsidRPr="0019258C">
        <w:rPr>
          <w:sz w:val="24"/>
        </w:rPr>
        <w:t xml:space="preserve">he Porter generic strategies framework and </w:t>
      </w:r>
      <w:r w:rsidR="00135B60">
        <w:rPr>
          <w:sz w:val="24"/>
        </w:rPr>
        <w:t xml:space="preserve">dynamic frameworks such as </w:t>
      </w:r>
      <w:r w:rsidRPr="0019258C">
        <w:rPr>
          <w:sz w:val="24"/>
        </w:rPr>
        <w:t>the</w:t>
      </w:r>
      <w:r w:rsidR="00135B60">
        <w:rPr>
          <w:sz w:val="24"/>
        </w:rPr>
        <w:t xml:space="preserve"> Goeltz</w:t>
      </w:r>
      <w:r w:rsidRPr="0019258C">
        <w:rPr>
          <w:sz w:val="24"/>
        </w:rPr>
        <w:t xml:space="preserve"> </w:t>
      </w:r>
      <w:r w:rsidRPr="000121D1">
        <w:rPr>
          <w:b/>
          <w:sz w:val="24"/>
        </w:rPr>
        <w:t>hypercompetition</w:t>
      </w:r>
      <w:r w:rsidRPr="0019258C">
        <w:rPr>
          <w:sz w:val="24"/>
        </w:rPr>
        <w:t xml:space="preserve"> model</w:t>
      </w:r>
      <w:r w:rsidR="00135B60">
        <w:rPr>
          <w:sz w:val="24"/>
        </w:rPr>
        <w:t xml:space="preserve"> and </w:t>
      </w:r>
      <w:r w:rsidR="00135B60" w:rsidRPr="00135B60">
        <w:rPr>
          <w:b/>
          <w:sz w:val="24"/>
        </w:rPr>
        <w:t>blue ocean</w:t>
      </w:r>
      <w:r w:rsidR="00135B60">
        <w:rPr>
          <w:sz w:val="24"/>
        </w:rPr>
        <w:t xml:space="preserve"> strategy concept</w:t>
      </w:r>
      <w:r w:rsidRPr="0019258C">
        <w:rPr>
          <w:sz w:val="24"/>
        </w:rPr>
        <w:t>. Current examples are offered to illustrate the models.</w:t>
      </w:r>
      <w:r>
        <w:rPr>
          <w:sz w:val="24"/>
        </w:rPr>
        <w:t xml:space="preserve">  </w:t>
      </w:r>
    </w:p>
    <w:p w:rsidR="00227BC6" w:rsidRPr="0019258C" w:rsidRDefault="00227BC6" w:rsidP="00227BC6">
      <w:pPr>
        <w:rPr>
          <w:sz w:val="24"/>
        </w:rPr>
      </w:pPr>
    </w:p>
    <w:p w:rsidR="00227BC6" w:rsidRPr="0019258C" w:rsidRDefault="00227BC6" w:rsidP="00227BC6">
      <w:pPr>
        <w:rPr>
          <w:sz w:val="24"/>
        </w:rPr>
      </w:pPr>
      <w:r w:rsidRPr="0019258C">
        <w:rPr>
          <w:sz w:val="24"/>
        </w:rPr>
        <w:t>The Porter generic strategies framework (</w:t>
      </w:r>
      <w:r w:rsidRPr="0013182C">
        <w:rPr>
          <w:sz w:val="24"/>
        </w:rPr>
        <w:t>Differentiation, Cost Leadership, Focus</w:t>
      </w:r>
      <w:r w:rsidRPr="0019258C">
        <w:rPr>
          <w:sz w:val="24"/>
        </w:rPr>
        <w:t>) has spawned many varia</w:t>
      </w:r>
      <w:r w:rsidR="000121D1">
        <w:rPr>
          <w:sz w:val="24"/>
        </w:rPr>
        <w:t xml:space="preserve">nts. A </w:t>
      </w:r>
      <w:r w:rsidR="000121D1" w:rsidRPr="0013182C">
        <w:rPr>
          <w:b/>
          <w:sz w:val="24"/>
        </w:rPr>
        <w:t>cost leader</w:t>
      </w:r>
      <w:r w:rsidR="0013182C" w:rsidRPr="0013182C">
        <w:rPr>
          <w:b/>
          <w:sz w:val="24"/>
        </w:rPr>
        <w:t>ship</w:t>
      </w:r>
      <w:r w:rsidR="0013182C">
        <w:rPr>
          <w:sz w:val="24"/>
        </w:rPr>
        <w:t xml:space="preserve"> focus</w:t>
      </w:r>
      <w:r w:rsidR="000121D1">
        <w:rPr>
          <w:sz w:val="24"/>
        </w:rPr>
        <w:t xml:space="preserve"> </w:t>
      </w:r>
      <w:r w:rsidR="0013182C">
        <w:rPr>
          <w:sz w:val="24"/>
        </w:rPr>
        <w:t xml:space="preserve">means that the company </w:t>
      </w:r>
      <w:r w:rsidR="000121D1">
        <w:rPr>
          <w:sz w:val="24"/>
        </w:rPr>
        <w:t>maintains above average performance by selling products that are comparable in quality (i.e. the customer perceives relative value), but at a lower price</w:t>
      </w:r>
      <w:r w:rsidR="0013182C">
        <w:rPr>
          <w:sz w:val="24"/>
        </w:rPr>
        <w:t xml:space="preserve"> in the marketplace</w:t>
      </w:r>
      <w:r w:rsidR="000121D1">
        <w:rPr>
          <w:sz w:val="24"/>
        </w:rPr>
        <w:t xml:space="preserve">. </w:t>
      </w:r>
      <w:r w:rsidR="0013182C" w:rsidRPr="0013182C">
        <w:rPr>
          <w:b/>
          <w:sz w:val="24"/>
        </w:rPr>
        <w:t>Differentiation</w:t>
      </w:r>
      <w:r w:rsidR="0013182C">
        <w:rPr>
          <w:sz w:val="24"/>
        </w:rPr>
        <w:t xml:space="preserve"> strategy involves uniqueness of the product in the marketplace in some </w:t>
      </w:r>
      <w:r w:rsidR="0027644D">
        <w:rPr>
          <w:sz w:val="24"/>
        </w:rPr>
        <w:t>appreciable qualitative</w:t>
      </w:r>
      <w:r w:rsidR="0013182C">
        <w:rPr>
          <w:sz w:val="24"/>
        </w:rPr>
        <w:t xml:space="preserve"> dimension. A </w:t>
      </w:r>
      <w:r w:rsidR="0013182C" w:rsidRPr="0013182C">
        <w:rPr>
          <w:b/>
          <w:sz w:val="24"/>
        </w:rPr>
        <w:t>focused</w:t>
      </w:r>
      <w:r w:rsidR="0013182C">
        <w:rPr>
          <w:sz w:val="24"/>
        </w:rPr>
        <w:t xml:space="preserve"> strategy directs products to meet the specific needs of a particular segment of the market, either based on cost focus or differentiation focus. </w:t>
      </w:r>
      <w:r w:rsidR="00135B60">
        <w:rPr>
          <w:b/>
          <w:sz w:val="24"/>
        </w:rPr>
        <w:t xml:space="preserve">Dynamic environment strategies </w:t>
      </w:r>
      <w:r w:rsidR="00135B60">
        <w:rPr>
          <w:sz w:val="24"/>
        </w:rPr>
        <w:t xml:space="preserve">are useful to study. </w:t>
      </w:r>
      <w:r w:rsidR="007F497E">
        <w:rPr>
          <w:sz w:val="24"/>
        </w:rPr>
        <w:t>One example is</w:t>
      </w:r>
      <w:r w:rsidR="00135B60">
        <w:rPr>
          <w:sz w:val="24"/>
        </w:rPr>
        <w:t xml:space="preserve"> the </w:t>
      </w:r>
      <w:r w:rsidR="00135B60">
        <w:rPr>
          <w:b/>
          <w:sz w:val="24"/>
        </w:rPr>
        <w:t>h</w:t>
      </w:r>
      <w:r w:rsidR="00341966" w:rsidRPr="00341966">
        <w:rPr>
          <w:b/>
          <w:sz w:val="24"/>
        </w:rPr>
        <w:t>ypercompetition</w:t>
      </w:r>
      <w:r w:rsidR="00341966">
        <w:rPr>
          <w:sz w:val="24"/>
        </w:rPr>
        <w:t xml:space="preserve"> </w:t>
      </w:r>
      <w:r w:rsidR="00135B60">
        <w:rPr>
          <w:sz w:val="24"/>
        </w:rPr>
        <w:t>concept</w:t>
      </w:r>
      <w:r w:rsidR="007F497E">
        <w:rPr>
          <w:sz w:val="24"/>
        </w:rPr>
        <w:t xml:space="preserve"> </w:t>
      </w:r>
      <w:r w:rsidR="00135B60">
        <w:rPr>
          <w:sz w:val="24"/>
        </w:rPr>
        <w:t xml:space="preserve">which asserts that it is more important to disrupt than </w:t>
      </w:r>
      <w:r w:rsidR="007F497E">
        <w:rPr>
          <w:sz w:val="24"/>
        </w:rPr>
        <w:t xml:space="preserve">to attempt to sustain an advantage. Another is the </w:t>
      </w:r>
      <w:r w:rsidR="007F497E">
        <w:rPr>
          <w:b/>
          <w:sz w:val="24"/>
        </w:rPr>
        <w:t xml:space="preserve">creative destruction </w:t>
      </w:r>
      <w:r w:rsidR="007F497E">
        <w:rPr>
          <w:sz w:val="24"/>
        </w:rPr>
        <w:t xml:space="preserve">strategy, which focuses on what competitors might do to attempt to destroy the firm, and then what moves should be taken to counteract those attacks. Finally, a </w:t>
      </w:r>
      <w:r w:rsidR="007F497E">
        <w:rPr>
          <w:b/>
          <w:sz w:val="24"/>
        </w:rPr>
        <w:t xml:space="preserve">blue ocean </w:t>
      </w:r>
      <w:r w:rsidR="007F497E">
        <w:rPr>
          <w:sz w:val="24"/>
        </w:rPr>
        <w:t xml:space="preserve">approach flies in the face of the </w:t>
      </w:r>
      <w:r w:rsidR="007F497E">
        <w:rPr>
          <w:b/>
          <w:sz w:val="24"/>
        </w:rPr>
        <w:t xml:space="preserve">red ocean </w:t>
      </w:r>
      <w:r w:rsidR="007F497E">
        <w:rPr>
          <w:sz w:val="24"/>
        </w:rPr>
        <w:t xml:space="preserve">approach (which takes emphasis away from carving a market into smaller fragments. The blue ocean strategy attempts to redefine, or even expand an industry, by creating new products or product categories. </w:t>
      </w:r>
      <w:r w:rsidR="00341966">
        <w:rPr>
          <w:sz w:val="24"/>
        </w:rPr>
        <w:t>Competitive advantage is a moving target; companies must be ready to adjust quickly</w:t>
      </w:r>
      <w:r w:rsidR="002D1800">
        <w:rPr>
          <w:sz w:val="24"/>
        </w:rPr>
        <w:t xml:space="preserve"> to changes in the marketplace</w:t>
      </w:r>
      <w:r w:rsidR="00341966">
        <w:rPr>
          <w:sz w:val="24"/>
        </w:rPr>
        <w:t xml:space="preserve">. </w:t>
      </w:r>
      <w:r w:rsidR="00F34C58">
        <w:rPr>
          <w:sz w:val="24"/>
        </w:rPr>
        <w:t>In this environment, agility becomes the competitive advantage.</w:t>
      </w:r>
      <w:r w:rsidR="002D1800">
        <w:rPr>
          <w:sz w:val="24"/>
        </w:rPr>
        <w:t xml:space="preserve"> </w:t>
      </w:r>
      <w:r w:rsidRPr="0019258C">
        <w:rPr>
          <w:sz w:val="24"/>
        </w:rPr>
        <w:t>Chapter 2 discusses strategic use of information resources, building on these and other models.</w:t>
      </w:r>
    </w:p>
    <w:p w:rsidR="002D1800" w:rsidRDefault="002D1800" w:rsidP="00227BC6">
      <w:pPr>
        <w:rPr>
          <w:sz w:val="24"/>
        </w:rPr>
      </w:pPr>
    </w:p>
    <w:p w:rsidR="00227BC6" w:rsidRPr="0019258C" w:rsidRDefault="00227BC6" w:rsidP="00227BC6">
      <w:pPr>
        <w:rPr>
          <w:sz w:val="24"/>
        </w:rPr>
      </w:pPr>
      <w:r w:rsidRPr="0019258C">
        <w:rPr>
          <w:sz w:val="24"/>
        </w:rPr>
        <w:t xml:space="preserve">The chapter also </w:t>
      </w:r>
      <w:r w:rsidR="007F497E">
        <w:rPr>
          <w:sz w:val="24"/>
        </w:rPr>
        <w:t xml:space="preserve">describes the </w:t>
      </w:r>
      <w:r w:rsidRPr="00171B2D">
        <w:rPr>
          <w:b/>
          <w:sz w:val="24"/>
        </w:rPr>
        <w:t xml:space="preserve">managerial levers </w:t>
      </w:r>
      <w:r w:rsidR="00171B2D" w:rsidRPr="00171B2D">
        <w:rPr>
          <w:b/>
          <w:sz w:val="24"/>
        </w:rPr>
        <w:t>model</w:t>
      </w:r>
      <w:r w:rsidRPr="0019258C">
        <w:rPr>
          <w:sz w:val="24"/>
        </w:rPr>
        <w:t xml:space="preserve"> </w:t>
      </w:r>
      <w:r w:rsidR="007F497E">
        <w:rPr>
          <w:sz w:val="24"/>
        </w:rPr>
        <w:t xml:space="preserve">(Figure 1.5). That </w:t>
      </w:r>
      <w:r w:rsidRPr="0019258C">
        <w:rPr>
          <w:sz w:val="24"/>
        </w:rPr>
        <w:t>comprehensive</w:t>
      </w:r>
      <w:r w:rsidR="007F497E">
        <w:rPr>
          <w:sz w:val="24"/>
        </w:rPr>
        <w:t xml:space="preserve"> model links</w:t>
      </w:r>
      <w:r w:rsidRPr="0019258C">
        <w:rPr>
          <w:sz w:val="24"/>
        </w:rPr>
        <w:t xml:space="preserve"> organizational structure variables, control variables</w:t>
      </w:r>
      <w:r w:rsidR="00171B2D">
        <w:rPr>
          <w:sz w:val="24"/>
        </w:rPr>
        <w:t>,</w:t>
      </w:r>
      <w:r w:rsidRPr="0019258C">
        <w:rPr>
          <w:sz w:val="24"/>
        </w:rPr>
        <w:t xml:space="preserve"> and cultural variables. </w:t>
      </w:r>
      <w:r w:rsidR="00171B2D">
        <w:rPr>
          <w:sz w:val="24"/>
        </w:rPr>
        <w:t xml:space="preserve">Decision makers can manipulate the managerial levers to effect change within the organization. </w:t>
      </w:r>
      <w:r w:rsidRPr="0019258C">
        <w:rPr>
          <w:sz w:val="24"/>
        </w:rPr>
        <w:t>Chapter</w:t>
      </w:r>
      <w:r w:rsidR="00275FFF">
        <w:rPr>
          <w:sz w:val="24"/>
        </w:rPr>
        <w:t>s</w:t>
      </w:r>
      <w:r w:rsidRPr="0019258C">
        <w:rPr>
          <w:sz w:val="24"/>
        </w:rPr>
        <w:t xml:space="preserve"> 3</w:t>
      </w:r>
      <w:r w:rsidR="00275FFF">
        <w:rPr>
          <w:sz w:val="24"/>
        </w:rPr>
        <w:t>, 4, and 5</w:t>
      </w:r>
      <w:r w:rsidRPr="0019258C">
        <w:rPr>
          <w:sz w:val="24"/>
        </w:rPr>
        <w:t xml:space="preserve"> </w:t>
      </w:r>
      <w:r w:rsidR="00171B2D">
        <w:rPr>
          <w:sz w:val="24"/>
        </w:rPr>
        <w:t>discuss the managerial levers in greater detail</w:t>
      </w:r>
      <w:r w:rsidR="00275FFF">
        <w:rPr>
          <w:sz w:val="24"/>
        </w:rPr>
        <w:t xml:space="preserve"> and apply the organizational strategy frameworks to assessing the impact of IS.</w:t>
      </w:r>
      <w:r w:rsidRPr="0019258C">
        <w:rPr>
          <w:sz w:val="24"/>
        </w:rPr>
        <w:t xml:space="preserve"> </w:t>
      </w:r>
    </w:p>
    <w:p w:rsidR="00227BC6" w:rsidRPr="0019258C" w:rsidRDefault="00227BC6" w:rsidP="00227BC6">
      <w:pPr>
        <w:rPr>
          <w:sz w:val="24"/>
        </w:rPr>
      </w:pPr>
    </w:p>
    <w:p w:rsidR="00135B60" w:rsidRDefault="00227BC6" w:rsidP="00135B60">
      <w:pPr>
        <w:rPr>
          <w:sz w:val="24"/>
          <w:szCs w:val="24"/>
        </w:rPr>
      </w:pPr>
      <w:r w:rsidRPr="00F0129B">
        <w:rPr>
          <w:sz w:val="24"/>
          <w:szCs w:val="24"/>
        </w:rPr>
        <w:t xml:space="preserve">The </w:t>
      </w:r>
      <w:r w:rsidR="00275FFF" w:rsidRPr="00275FFF">
        <w:rPr>
          <w:b/>
          <w:sz w:val="24"/>
          <w:szCs w:val="24"/>
        </w:rPr>
        <w:t>IS</w:t>
      </w:r>
      <w:r w:rsidRPr="00275FFF">
        <w:rPr>
          <w:b/>
          <w:sz w:val="24"/>
          <w:szCs w:val="24"/>
        </w:rPr>
        <w:t xml:space="preserve"> strategy</w:t>
      </w:r>
      <w:r w:rsidRPr="00F0129B">
        <w:rPr>
          <w:sz w:val="24"/>
          <w:szCs w:val="24"/>
        </w:rPr>
        <w:t xml:space="preserve"> </w:t>
      </w:r>
      <w:r w:rsidR="00275FFF">
        <w:rPr>
          <w:sz w:val="24"/>
          <w:szCs w:val="24"/>
        </w:rPr>
        <w:t>provides the plan for information services</w:t>
      </w:r>
      <w:r w:rsidRPr="00F0129B">
        <w:rPr>
          <w:sz w:val="24"/>
          <w:szCs w:val="24"/>
        </w:rPr>
        <w:t xml:space="preserve">, and </w:t>
      </w:r>
      <w:r w:rsidR="00275FFF">
        <w:rPr>
          <w:sz w:val="24"/>
          <w:szCs w:val="24"/>
        </w:rPr>
        <w:t>supports the business strategy throu</w:t>
      </w:r>
      <w:r w:rsidR="007F497E">
        <w:rPr>
          <w:sz w:val="24"/>
          <w:szCs w:val="24"/>
        </w:rPr>
        <w:t>gh needs fulfillment. Figure 1.6</w:t>
      </w:r>
      <w:r w:rsidR="00275FFF">
        <w:rPr>
          <w:sz w:val="24"/>
          <w:szCs w:val="24"/>
        </w:rPr>
        <w:t xml:space="preserve"> provides a basic </w:t>
      </w:r>
      <w:r w:rsidRPr="00F0129B">
        <w:rPr>
          <w:sz w:val="24"/>
          <w:szCs w:val="24"/>
        </w:rPr>
        <w:t xml:space="preserve">framework </w:t>
      </w:r>
      <w:r w:rsidR="00275FFF">
        <w:rPr>
          <w:sz w:val="24"/>
          <w:szCs w:val="24"/>
        </w:rPr>
        <w:t>showing</w:t>
      </w:r>
      <w:r w:rsidRPr="00F0129B">
        <w:rPr>
          <w:sz w:val="24"/>
          <w:szCs w:val="24"/>
        </w:rPr>
        <w:t xml:space="preserve"> the four components of the information system, the hardware, software, networking and data, and the key managerial concerns for each</w:t>
      </w:r>
      <w:r w:rsidR="009547F5">
        <w:rPr>
          <w:sz w:val="24"/>
          <w:szCs w:val="24"/>
        </w:rPr>
        <w:t>:</w:t>
      </w:r>
      <w:r w:rsidRPr="00F0129B">
        <w:rPr>
          <w:sz w:val="24"/>
          <w:szCs w:val="24"/>
        </w:rPr>
        <w:t xml:space="preserve"> what, who</w:t>
      </w:r>
      <w:r w:rsidR="00275FFF">
        <w:rPr>
          <w:sz w:val="24"/>
          <w:szCs w:val="24"/>
        </w:rPr>
        <w:t>,</w:t>
      </w:r>
      <w:r w:rsidRPr="00F0129B">
        <w:rPr>
          <w:sz w:val="24"/>
          <w:szCs w:val="24"/>
        </w:rPr>
        <w:t xml:space="preserve"> and where.  </w:t>
      </w:r>
    </w:p>
    <w:p w:rsidR="00135B60" w:rsidRPr="0019258C" w:rsidRDefault="00135B60" w:rsidP="00135B60">
      <w:pPr>
        <w:rPr>
          <w:sz w:val="24"/>
        </w:rPr>
      </w:pPr>
    </w:p>
    <w:p w:rsidR="00135B60" w:rsidRDefault="00135B60" w:rsidP="00135B60">
      <w:pPr>
        <w:rPr>
          <w:sz w:val="24"/>
        </w:rPr>
      </w:pPr>
      <w:r>
        <w:rPr>
          <w:sz w:val="24"/>
        </w:rPr>
        <w:t xml:space="preserve">“Social Business Lens: Building a Social Business Strategy” – Variations on the Social Business Strategy include </w:t>
      </w:r>
      <w:r w:rsidRPr="002D1800">
        <w:rPr>
          <w:b/>
          <w:sz w:val="24"/>
        </w:rPr>
        <w:t>collaboration</w:t>
      </w:r>
      <w:r>
        <w:rPr>
          <w:sz w:val="24"/>
        </w:rPr>
        <w:t xml:space="preserve"> (bringing people together to share ideas, information, and expertise), </w:t>
      </w:r>
      <w:r w:rsidRPr="002D1800">
        <w:rPr>
          <w:b/>
          <w:sz w:val="24"/>
        </w:rPr>
        <w:t>engagement</w:t>
      </w:r>
      <w:r>
        <w:rPr>
          <w:sz w:val="24"/>
        </w:rPr>
        <w:t xml:space="preserve"> (increase perceived attachment through increased interaction), and </w:t>
      </w:r>
      <w:r w:rsidRPr="002D1800">
        <w:rPr>
          <w:b/>
          <w:sz w:val="24"/>
        </w:rPr>
        <w:t>innovation</w:t>
      </w:r>
      <w:r>
        <w:rPr>
          <w:sz w:val="24"/>
        </w:rPr>
        <w:t xml:space="preserve"> (development of new ideas). Example: National Instruments (ni.com) has created a ‘branded community’ to collect and disseminate new ideas.</w:t>
      </w:r>
    </w:p>
    <w:p w:rsidR="00227BC6" w:rsidRDefault="00227BC6" w:rsidP="00227BC6">
      <w:pPr>
        <w:rPr>
          <w:sz w:val="24"/>
          <w:szCs w:val="24"/>
        </w:rPr>
      </w:pPr>
    </w:p>
    <w:p w:rsidR="00F13333" w:rsidRDefault="00F13333" w:rsidP="00227BC6">
      <w:pPr>
        <w:rPr>
          <w:sz w:val="24"/>
          <w:szCs w:val="24"/>
        </w:rPr>
      </w:pPr>
    </w:p>
    <w:p w:rsidR="00F13333" w:rsidRPr="002B5722" w:rsidRDefault="007E3B73" w:rsidP="00227BC6">
      <w:pPr>
        <w:rPr>
          <w:b/>
          <w:sz w:val="24"/>
          <w:szCs w:val="24"/>
        </w:rPr>
      </w:pPr>
      <w:r>
        <w:rPr>
          <w:b/>
          <w:sz w:val="24"/>
          <w:szCs w:val="24"/>
        </w:rPr>
        <w:t xml:space="preserve">Optional </w:t>
      </w:r>
      <w:r w:rsidR="00F13333" w:rsidRPr="002B5722">
        <w:rPr>
          <w:b/>
          <w:sz w:val="24"/>
          <w:szCs w:val="24"/>
        </w:rPr>
        <w:t xml:space="preserve">Discussion Question: </w:t>
      </w:r>
      <w:r w:rsidR="00F13333" w:rsidRPr="005C3F67">
        <w:rPr>
          <w:sz w:val="24"/>
          <w:szCs w:val="24"/>
        </w:rPr>
        <w:t xml:space="preserve">How can we recognize a misalignment between business strategy and IS strategy? </w:t>
      </w:r>
      <w:r w:rsidR="002B5722" w:rsidRPr="005C3F67">
        <w:rPr>
          <w:sz w:val="24"/>
          <w:szCs w:val="24"/>
        </w:rPr>
        <w:t>Do you have any examples from internships or work experiences?</w:t>
      </w:r>
    </w:p>
    <w:p w:rsidR="00227BC6" w:rsidRPr="00F0129B" w:rsidRDefault="00227BC6" w:rsidP="00227BC6">
      <w:pPr>
        <w:rPr>
          <w:sz w:val="24"/>
          <w:szCs w:val="24"/>
        </w:rPr>
      </w:pPr>
    </w:p>
    <w:p w:rsidR="00227BC6" w:rsidRPr="008C155F" w:rsidRDefault="00227BC6" w:rsidP="008C155F">
      <w:pPr>
        <w:pStyle w:val="Title"/>
      </w:pPr>
      <w:r w:rsidRPr="008C155F">
        <w:t xml:space="preserve">Illustrative Answers to </w:t>
      </w:r>
      <w:r w:rsidR="007E3B73">
        <w:t xml:space="preserve">Chapter </w:t>
      </w:r>
      <w:r w:rsidRPr="008C155F">
        <w:t>Discussion Questions</w:t>
      </w:r>
    </w:p>
    <w:p w:rsidR="00227BC6" w:rsidRPr="0019258C" w:rsidRDefault="00227BC6" w:rsidP="00227BC6">
      <w:pPr>
        <w:rPr>
          <w:sz w:val="24"/>
        </w:rPr>
      </w:pPr>
    </w:p>
    <w:p w:rsidR="00227BC6" w:rsidRPr="0019258C" w:rsidRDefault="00227BC6" w:rsidP="00227BC6">
      <w:pPr>
        <w:rPr>
          <w:sz w:val="24"/>
        </w:rPr>
      </w:pPr>
      <w:r w:rsidRPr="0019258C">
        <w:rPr>
          <w:sz w:val="24"/>
        </w:rPr>
        <w:t>This is a summary chapter of the key models for the information systems strategy triangle, so discussion questions were provided to get students focused on and thinking about using these models. Below are some sample answers, but expect creative answers from your students that are not represented here</w:t>
      </w:r>
      <w:r w:rsidR="00F13333">
        <w:rPr>
          <w:sz w:val="24"/>
        </w:rPr>
        <w:t xml:space="preserve">. We encourage you to post </w:t>
      </w:r>
      <w:r w:rsidRPr="0019258C">
        <w:rPr>
          <w:sz w:val="24"/>
        </w:rPr>
        <w:t xml:space="preserve">some of your best answers </w:t>
      </w:r>
      <w:r w:rsidR="00F13333">
        <w:rPr>
          <w:sz w:val="24"/>
        </w:rPr>
        <w:t xml:space="preserve">to the online community webpage and </w:t>
      </w:r>
      <w:r w:rsidRPr="0019258C">
        <w:rPr>
          <w:sz w:val="24"/>
        </w:rPr>
        <w:t xml:space="preserve">share them with other instructors. </w:t>
      </w:r>
    </w:p>
    <w:p w:rsidR="00227BC6" w:rsidRPr="0019258C" w:rsidRDefault="00227BC6" w:rsidP="00227BC6">
      <w:pPr>
        <w:rPr>
          <w:sz w:val="24"/>
        </w:rPr>
      </w:pPr>
    </w:p>
    <w:p w:rsidR="00227BC6" w:rsidRPr="00F13333" w:rsidRDefault="00227BC6" w:rsidP="00227BC6">
      <w:pPr>
        <w:rPr>
          <w:i/>
          <w:sz w:val="24"/>
        </w:rPr>
      </w:pPr>
      <w:r w:rsidRPr="00F13333">
        <w:rPr>
          <w:i/>
          <w:sz w:val="24"/>
        </w:rPr>
        <w:t>1.  Why is it important for business strategy to drive organizational strategy and IS strategy? What might happen if business strategy was not the driver?</w:t>
      </w:r>
    </w:p>
    <w:p w:rsidR="00227BC6" w:rsidRPr="0019258C" w:rsidRDefault="00227BC6" w:rsidP="00227BC6">
      <w:pPr>
        <w:rPr>
          <w:sz w:val="24"/>
        </w:rPr>
      </w:pPr>
    </w:p>
    <w:p w:rsidR="00227BC6" w:rsidRPr="0019258C" w:rsidRDefault="00227BC6" w:rsidP="00227BC6">
      <w:pPr>
        <w:rPr>
          <w:sz w:val="24"/>
        </w:rPr>
      </w:pPr>
      <w:r w:rsidRPr="0019258C">
        <w:rPr>
          <w:sz w:val="24"/>
        </w:rPr>
        <w:t>Ans: The primary point in this chapter is that in any well-run organization, the business strategy drives the rest of the operat</w:t>
      </w:r>
      <w:r>
        <w:rPr>
          <w:sz w:val="24"/>
        </w:rPr>
        <w:t xml:space="preserve">ional strategy, and </w:t>
      </w:r>
      <w:r w:rsidR="0027644D">
        <w:rPr>
          <w:sz w:val="24"/>
        </w:rPr>
        <w:t xml:space="preserve">information </w:t>
      </w:r>
      <w:r w:rsidR="0027644D" w:rsidRPr="0019258C">
        <w:rPr>
          <w:sz w:val="24"/>
        </w:rPr>
        <w:t>systems are</w:t>
      </w:r>
      <w:r w:rsidRPr="0019258C">
        <w:rPr>
          <w:sz w:val="24"/>
        </w:rPr>
        <w:t xml:space="preserve"> no different. </w:t>
      </w:r>
      <w:r w:rsidR="00F13333">
        <w:rPr>
          <w:sz w:val="24"/>
        </w:rPr>
        <w:t xml:space="preserve">The business strategy defines the goals and objectives based on the organizational capabilities and structure. Information systems are intended to enable and facilitate successful realization of the goals and objectives. Technology for its own sake is not usually a good investment. </w:t>
      </w:r>
      <w:r w:rsidRPr="0019258C">
        <w:rPr>
          <w:sz w:val="24"/>
        </w:rPr>
        <w:t xml:space="preserve">However, typically, managers seem to think that changing or upgrading an information system (or even a component of an information system) will only positively impact a business. </w:t>
      </w:r>
      <w:r w:rsidR="00F13333">
        <w:rPr>
          <w:sz w:val="24"/>
        </w:rPr>
        <w:t>This is commonly referred to as the “Technological Imperative</w:t>
      </w:r>
      <w:r w:rsidR="009547F5">
        <w:rPr>
          <w:sz w:val="24"/>
        </w:rPr>
        <w:t>.</w:t>
      </w:r>
      <w:r w:rsidR="00F13333">
        <w:rPr>
          <w:sz w:val="24"/>
        </w:rPr>
        <w:t xml:space="preserve">” </w:t>
      </w:r>
      <w:r w:rsidRPr="0019258C">
        <w:rPr>
          <w:sz w:val="24"/>
        </w:rPr>
        <w:t>Quite the opposite, in fact, is true. By making changes in organizational strategy or IT strategy first, the triangle is "out of balance" and there will be consequences in the affected areas. For example, building a virtual organization, but not changing the business strategy to something like "</w:t>
      </w:r>
      <w:r w:rsidR="009547F5">
        <w:rPr>
          <w:sz w:val="24"/>
        </w:rPr>
        <w:t>e</w:t>
      </w:r>
      <w:r w:rsidRPr="0019258C">
        <w:rPr>
          <w:sz w:val="24"/>
        </w:rPr>
        <w:t>nsuring our people are productive and have the widest possible work place opportunities" can lead to significant disconnects between workers, their managers, and their customers. And, worse, without supplying the virtual worker with the appropriate information system (a computer at home, a laptop, etc</w:t>
      </w:r>
      <w:r w:rsidR="00F13333">
        <w:rPr>
          <w:sz w:val="24"/>
        </w:rPr>
        <w:t>.</w:t>
      </w:r>
      <w:r w:rsidRPr="0019258C">
        <w:rPr>
          <w:sz w:val="24"/>
        </w:rPr>
        <w:t>) will lead to a decrease in productivity by the virtual worker, and a major disruption of business operations.</w:t>
      </w:r>
      <w:r w:rsidR="00F13333">
        <w:rPr>
          <w:sz w:val="24"/>
        </w:rPr>
        <w:t xml:space="preserve"> Therefore, allowing IS strategy to drive business strategy could easily lead to poor implementations with disappointing outcomes (i.e. wasted resources).</w:t>
      </w:r>
    </w:p>
    <w:p w:rsidR="00227BC6" w:rsidRPr="0019258C" w:rsidRDefault="00227BC6" w:rsidP="00227BC6">
      <w:pPr>
        <w:rPr>
          <w:sz w:val="24"/>
        </w:rPr>
      </w:pPr>
    </w:p>
    <w:p w:rsidR="00227BC6" w:rsidRPr="00885039" w:rsidRDefault="00227BC6" w:rsidP="00227BC6">
      <w:pPr>
        <w:rPr>
          <w:i/>
          <w:sz w:val="24"/>
        </w:rPr>
      </w:pPr>
      <w:r w:rsidRPr="00885039">
        <w:rPr>
          <w:i/>
          <w:sz w:val="24"/>
        </w:rPr>
        <w:t xml:space="preserve">2.  </w:t>
      </w:r>
      <w:r w:rsidR="00DD77DF" w:rsidRPr="00DD77DF">
        <w:rPr>
          <w:i/>
          <w:sz w:val="24"/>
        </w:rPr>
        <w:t>In 2015, the NFL decided to hand out Microsoft Surface tablets to all coaches for use during games, and there are reports that in the future, they will add HoloLens devices to provide augmented reality. A HoloLens device is a high-definition, head-mounted display that allows coaches to see the plays with text and animation superimposed right on the live images. If the NFL simply handed them out without making any other formal changes in organization strategy or business strategy, what might be the outcome? What unintended consequences might occur?</w:t>
      </w:r>
    </w:p>
    <w:p w:rsidR="00227BC6" w:rsidRPr="0019258C" w:rsidRDefault="00227BC6" w:rsidP="00227BC6">
      <w:pPr>
        <w:rPr>
          <w:sz w:val="24"/>
        </w:rPr>
      </w:pPr>
    </w:p>
    <w:p w:rsidR="00227BC6" w:rsidRPr="0019258C" w:rsidRDefault="00227BC6" w:rsidP="00227BC6">
      <w:pPr>
        <w:rPr>
          <w:sz w:val="24"/>
        </w:rPr>
      </w:pPr>
      <w:r w:rsidRPr="0019258C">
        <w:rPr>
          <w:sz w:val="24"/>
        </w:rPr>
        <w:t xml:space="preserve">Ans: </w:t>
      </w:r>
      <w:r w:rsidR="00DD77DF">
        <w:rPr>
          <w:sz w:val="24"/>
        </w:rPr>
        <w:t>coaches</w:t>
      </w:r>
      <w:r w:rsidRPr="0019258C">
        <w:rPr>
          <w:sz w:val="24"/>
        </w:rPr>
        <w:t xml:space="preserve"> might not use them, </w:t>
      </w:r>
      <w:r w:rsidR="00412C3F" w:rsidRPr="0019258C">
        <w:rPr>
          <w:sz w:val="24"/>
        </w:rPr>
        <w:t>without</w:t>
      </w:r>
      <w:r w:rsidRPr="0019258C">
        <w:rPr>
          <w:sz w:val="24"/>
        </w:rPr>
        <w:t xml:space="preserve"> training and </w:t>
      </w:r>
      <w:r w:rsidR="00885039">
        <w:rPr>
          <w:sz w:val="24"/>
        </w:rPr>
        <w:t>modifications to</w:t>
      </w:r>
      <w:r w:rsidRPr="0019258C">
        <w:rPr>
          <w:sz w:val="24"/>
        </w:rPr>
        <w:t xml:space="preserve"> their job</w:t>
      </w:r>
      <w:r w:rsidR="00885039">
        <w:rPr>
          <w:sz w:val="24"/>
        </w:rPr>
        <w:t>s</w:t>
      </w:r>
      <w:r w:rsidRPr="0019258C">
        <w:rPr>
          <w:sz w:val="24"/>
        </w:rPr>
        <w:t xml:space="preserve">. They may be </w:t>
      </w:r>
      <w:r w:rsidR="00885039">
        <w:rPr>
          <w:sz w:val="24"/>
        </w:rPr>
        <w:t>accustomed</w:t>
      </w:r>
      <w:r w:rsidRPr="0019258C">
        <w:rPr>
          <w:sz w:val="24"/>
        </w:rPr>
        <w:t xml:space="preserve"> to </w:t>
      </w:r>
      <w:r w:rsidR="00885039">
        <w:rPr>
          <w:sz w:val="24"/>
        </w:rPr>
        <w:t xml:space="preserve">a manual, </w:t>
      </w:r>
      <w:r w:rsidR="00DD77DF">
        <w:rPr>
          <w:sz w:val="24"/>
        </w:rPr>
        <w:t xml:space="preserve">voice and </w:t>
      </w:r>
      <w:r w:rsidRPr="0019258C">
        <w:rPr>
          <w:sz w:val="24"/>
        </w:rPr>
        <w:t xml:space="preserve">paper system and resist moving to the </w:t>
      </w:r>
      <w:r w:rsidR="00885039">
        <w:rPr>
          <w:sz w:val="24"/>
        </w:rPr>
        <w:t>tablet</w:t>
      </w:r>
      <w:r w:rsidRPr="0019258C">
        <w:rPr>
          <w:sz w:val="24"/>
        </w:rPr>
        <w:t xml:space="preserve"> </w:t>
      </w:r>
      <w:r w:rsidR="00885039">
        <w:rPr>
          <w:sz w:val="24"/>
        </w:rPr>
        <w:t>devices</w:t>
      </w:r>
      <w:r w:rsidRPr="0019258C">
        <w:rPr>
          <w:sz w:val="24"/>
        </w:rPr>
        <w:t xml:space="preserve">. </w:t>
      </w:r>
      <w:r w:rsidR="00885039">
        <w:rPr>
          <w:sz w:val="24"/>
        </w:rPr>
        <w:t>They might not appreciate the added benefits of the</w:t>
      </w:r>
      <w:r w:rsidR="00DD77DF">
        <w:rPr>
          <w:sz w:val="24"/>
        </w:rPr>
        <w:t xml:space="preserve"> dynamic animation</w:t>
      </w:r>
      <w:r w:rsidR="00885039">
        <w:rPr>
          <w:sz w:val="24"/>
        </w:rPr>
        <w:t xml:space="preserve">, choosing familiar business </w:t>
      </w:r>
      <w:r w:rsidR="00885039">
        <w:rPr>
          <w:sz w:val="24"/>
        </w:rPr>
        <w:lastRenderedPageBreak/>
        <w:t xml:space="preserve">processes instead. </w:t>
      </w:r>
      <w:r w:rsidRPr="0019258C">
        <w:rPr>
          <w:sz w:val="24"/>
        </w:rPr>
        <w:t xml:space="preserve">If they do use </w:t>
      </w:r>
      <w:r w:rsidR="00885039">
        <w:rPr>
          <w:sz w:val="24"/>
        </w:rPr>
        <w:t>the devices</w:t>
      </w:r>
      <w:r w:rsidRPr="0019258C">
        <w:rPr>
          <w:sz w:val="24"/>
        </w:rPr>
        <w:t>, there will eventually be strain on the rest of the organization if it doesn't</w:t>
      </w:r>
      <w:r w:rsidR="00885039">
        <w:rPr>
          <w:sz w:val="24"/>
        </w:rPr>
        <w:t xml:space="preserve"> adapt to this new technology. </w:t>
      </w:r>
      <w:r w:rsidRPr="0019258C">
        <w:rPr>
          <w:sz w:val="24"/>
        </w:rPr>
        <w:t xml:space="preserve">For example, messaging might become </w:t>
      </w:r>
      <w:r w:rsidR="00885039">
        <w:rPr>
          <w:sz w:val="24"/>
        </w:rPr>
        <w:t xml:space="preserve">ineffective if </w:t>
      </w:r>
      <w:r w:rsidR="00DD77DF">
        <w:rPr>
          <w:sz w:val="24"/>
        </w:rPr>
        <w:t xml:space="preserve">a head coach only </w:t>
      </w:r>
      <w:r w:rsidRPr="0019258C">
        <w:rPr>
          <w:sz w:val="24"/>
        </w:rPr>
        <w:t>use</w:t>
      </w:r>
      <w:r w:rsidR="00DD77DF">
        <w:rPr>
          <w:sz w:val="24"/>
        </w:rPr>
        <w:t>s</w:t>
      </w:r>
      <w:r w:rsidRPr="0019258C">
        <w:rPr>
          <w:sz w:val="24"/>
        </w:rPr>
        <w:t xml:space="preserve"> </w:t>
      </w:r>
      <w:r w:rsidR="00DD77DF">
        <w:rPr>
          <w:sz w:val="24"/>
        </w:rPr>
        <w:t xml:space="preserve">voice messaging and special team coaches use animation to simulate plays. The head coach will never see those plays and coordination will suffer. </w:t>
      </w:r>
      <w:r w:rsidR="0027644D">
        <w:rPr>
          <w:sz w:val="24"/>
        </w:rPr>
        <w:t xml:space="preserve">Support </w:t>
      </w:r>
      <w:r w:rsidR="0027644D" w:rsidRPr="0019258C">
        <w:rPr>
          <w:sz w:val="24"/>
        </w:rPr>
        <w:t>systems</w:t>
      </w:r>
      <w:r w:rsidRPr="0019258C">
        <w:rPr>
          <w:sz w:val="24"/>
        </w:rPr>
        <w:t xml:space="preserve"> must </w:t>
      </w:r>
      <w:r w:rsidR="00885039">
        <w:rPr>
          <w:sz w:val="24"/>
        </w:rPr>
        <w:t xml:space="preserve">also be redesigned. It does a </w:t>
      </w:r>
      <w:r w:rsidR="00DD77DF">
        <w:rPr>
          <w:sz w:val="24"/>
        </w:rPr>
        <w:t xml:space="preserve">coach </w:t>
      </w:r>
      <w:r w:rsidRPr="0019258C">
        <w:rPr>
          <w:sz w:val="24"/>
        </w:rPr>
        <w:t xml:space="preserve">little good to have to </w:t>
      </w:r>
      <w:r w:rsidR="00DD77DF">
        <w:rPr>
          <w:sz w:val="24"/>
        </w:rPr>
        <w:t>give up the device during a game for repairs, and a sufficient quantity of ready-to-use backups should be available.</w:t>
      </w:r>
      <w:r w:rsidRPr="0019258C">
        <w:rPr>
          <w:sz w:val="24"/>
        </w:rPr>
        <w:t xml:space="preserve"> </w:t>
      </w:r>
      <w:r w:rsidR="00DD77DF">
        <w:rPr>
          <w:sz w:val="24"/>
        </w:rPr>
        <w:t xml:space="preserve">Minor problems could be disastrous, and some moderate troubleshooting skills should be provided to coaches. </w:t>
      </w:r>
      <w:r w:rsidR="00E05B18">
        <w:rPr>
          <w:sz w:val="24"/>
        </w:rPr>
        <w:t>Employees are adept at creating their own “workarounds</w:t>
      </w:r>
      <w:r w:rsidR="00061D6F">
        <w:rPr>
          <w:sz w:val="24"/>
        </w:rPr>
        <w:t>,</w:t>
      </w:r>
      <w:r w:rsidR="00E05B18">
        <w:rPr>
          <w:sz w:val="24"/>
        </w:rPr>
        <w:t>” particularly when they do not support a mandatory change.</w:t>
      </w:r>
    </w:p>
    <w:p w:rsidR="00227BC6" w:rsidRPr="0019258C" w:rsidRDefault="00227BC6" w:rsidP="00227BC6">
      <w:pPr>
        <w:rPr>
          <w:sz w:val="24"/>
        </w:rPr>
      </w:pPr>
    </w:p>
    <w:p w:rsidR="00227BC6" w:rsidRPr="00A81E93" w:rsidRDefault="00227BC6" w:rsidP="00227BC6">
      <w:pPr>
        <w:rPr>
          <w:i/>
          <w:sz w:val="24"/>
        </w:rPr>
      </w:pPr>
      <w:r w:rsidRPr="00A81E93">
        <w:rPr>
          <w:i/>
          <w:sz w:val="24"/>
        </w:rPr>
        <w:t xml:space="preserve">3.  Consider a traditional manufacturing company </w:t>
      </w:r>
      <w:r w:rsidR="00A81E93" w:rsidRPr="00A81E93">
        <w:rPr>
          <w:i/>
          <w:sz w:val="24"/>
        </w:rPr>
        <w:t>that</w:t>
      </w:r>
      <w:r w:rsidRPr="00A81E93">
        <w:rPr>
          <w:i/>
          <w:sz w:val="24"/>
        </w:rPr>
        <w:t xml:space="preserve"> wanted to </w:t>
      </w:r>
      <w:r w:rsidR="00A81E93" w:rsidRPr="00A81E93">
        <w:rPr>
          <w:i/>
          <w:sz w:val="24"/>
        </w:rPr>
        <w:t xml:space="preserve">build a social business strategy. </w:t>
      </w:r>
      <w:r w:rsidRPr="00A81E93">
        <w:rPr>
          <w:i/>
          <w:sz w:val="24"/>
        </w:rPr>
        <w:t>What might be a reasonable business strategy</w:t>
      </w:r>
      <w:r w:rsidR="00A81E93" w:rsidRPr="00A81E93">
        <w:rPr>
          <w:i/>
          <w:sz w:val="24"/>
        </w:rPr>
        <w:t>,</w:t>
      </w:r>
      <w:r w:rsidRPr="00A81E93">
        <w:rPr>
          <w:i/>
          <w:sz w:val="24"/>
        </w:rPr>
        <w:t xml:space="preserve"> and how would organizational and IS strategy need to change?</w:t>
      </w:r>
      <w:r w:rsidR="00A81E93" w:rsidRPr="00A81E93">
        <w:rPr>
          <w:i/>
          <w:sz w:val="24"/>
        </w:rPr>
        <w:t xml:space="preserve"> How would this differ for a restaurant chain? A consumer-products company? A non-profit?</w:t>
      </w:r>
    </w:p>
    <w:p w:rsidR="00227BC6" w:rsidRPr="0019258C" w:rsidRDefault="00227BC6" w:rsidP="00227BC6">
      <w:pPr>
        <w:rPr>
          <w:sz w:val="24"/>
        </w:rPr>
      </w:pPr>
    </w:p>
    <w:p w:rsidR="00227BC6" w:rsidRPr="0019258C" w:rsidRDefault="00227BC6" w:rsidP="00227BC6">
      <w:pPr>
        <w:rPr>
          <w:sz w:val="24"/>
        </w:rPr>
      </w:pPr>
      <w:r w:rsidRPr="0019258C">
        <w:rPr>
          <w:sz w:val="24"/>
        </w:rPr>
        <w:t xml:space="preserve">Ans: A reasonable business strategy might be to provide what the customer wants when the customer wants it. </w:t>
      </w:r>
      <w:r w:rsidR="00A81E93">
        <w:rPr>
          <w:sz w:val="24"/>
        </w:rPr>
        <w:t>The idea is to use the W</w:t>
      </w:r>
      <w:r w:rsidRPr="0019258C">
        <w:rPr>
          <w:sz w:val="24"/>
        </w:rPr>
        <w:t>eb as a mechanism to connect to customers, to take their orders, to provide services when the customer wants them</w:t>
      </w:r>
      <w:r w:rsidR="00A81E93">
        <w:rPr>
          <w:sz w:val="24"/>
        </w:rPr>
        <w:t>,</w:t>
      </w:r>
      <w:r w:rsidRPr="0019258C">
        <w:rPr>
          <w:sz w:val="24"/>
        </w:rPr>
        <w:t xml:space="preserve"> and to link with suppliers and partners. To do that</w:t>
      </w:r>
      <w:r w:rsidR="00061D6F">
        <w:rPr>
          <w:sz w:val="24"/>
        </w:rPr>
        <w:t>,</w:t>
      </w:r>
      <w:r w:rsidRPr="0019258C">
        <w:rPr>
          <w:sz w:val="24"/>
        </w:rPr>
        <w:t xml:space="preserve"> the organization would have to be </w:t>
      </w:r>
      <w:r w:rsidR="00A81E93">
        <w:rPr>
          <w:sz w:val="24"/>
        </w:rPr>
        <w:t>actively engaged and</w:t>
      </w:r>
      <w:r w:rsidRPr="0019258C">
        <w:rPr>
          <w:sz w:val="24"/>
        </w:rPr>
        <w:t xml:space="preserve"> responsive, and would have to include elements of empowerment and authority</w:t>
      </w:r>
      <w:r w:rsidR="00A81E93">
        <w:rPr>
          <w:sz w:val="24"/>
        </w:rPr>
        <w:t xml:space="preserve"> for the employees tasked with monitoring the social network</w:t>
      </w:r>
      <w:r w:rsidRPr="0019258C">
        <w:rPr>
          <w:sz w:val="24"/>
        </w:rPr>
        <w:t>. It would not work to have a centralized decision making authority if the organization wants to be responsive because it would take t</w:t>
      </w:r>
      <w:r w:rsidR="00A81E93">
        <w:rPr>
          <w:sz w:val="24"/>
        </w:rPr>
        <w:t>o</w:t>
      </w:r>
      <w:r w:rsidRPr="0019258C">
        <w:rPr>
          <w:sz w:val="24"/>
        </w:rPr>
        <w:t xml:space="preserve">o long to get </w:t>
      </w:r>
      <w:r w:rsidR="00A81E93">
        <w:rPr>
          <w:sz w:val="24"/>
        </w:rPr>
        <w:t xml:space="preserve">appropriate </w:t>
      </w:r>
      <w:r w:rsidRPr="0019258C">
        <w:rPr>
          <w:sz w:val="24"/>
        </w:rPr>
        <w:t xml:space="preserve">information and </w:t>
      </w:r>
      <w:r w:rsidR="00A81E93">
        <w:rPr>
          <w:sz w:val="24"/>
        </w:rPr>
        <w:t xml:space="preserve">communicate </w:t>
      </w:r>
      <w:r w:rsidRPr="0019258C">
        <w:rPr>
          <w:sz w:val="24"/>
        </w:rPr>
        <w:t>decisions back to the field. The manufacturing process might be organized around build-to-order rather than on market analysis and product histories, but then there would need to be a series of organizational processes and people that would be in place to make sure the manufacturing company is able to actually build the products when they are ordered. The I</w:t>
      </w:r>
      <w:r>
        <w:rPr>
          <w:sz w:val="24"/>
        </w:rPr>
        <w:t>S</w:t>
      </w:r>
      <w:r w:rsidRPr="0019258C">
        <w:rPr>
          <w:sz w:val="24"/>
        </w:rPr>
        <w:t xml:space="preserve"> strategy to support this business strategy would be on</w:t>
      </w:r>
      <w:r w:rsidR="00A81E93">
        <w:rPr>
          <w:sz w:val="24"/>
        </w:rPr>
        <w:t>e of rethinking the use of the W</w:t>
      </w:r>
      <w:r w:rsidRPr="0019258C">
        <w:rPr>
          <w:sz w:val="24"/>
        </w:rPr>
        <w:t>eb as a tool for delivering information to customers, suppliers and employees.</w:t>
      </w:r>
      <w:r>
        <w:rPr>
          <w:sz w:val="24"/>
        </w:rPr>
        <w:t xml:space="preserve"> </w:t>
      </w:r>
      <w:r w:rsidR="00A81E93">
        <w:rPr>
          <w:sz w:val="24"/>
        </w:rPr>
        <w:t>One direct value of social networks is the involvement of customers in the design and operation of the product. It is imperative that the company listen to the customer. In all of the instances listed, o</w:t>
      </w:r>
      <w:r>
        <w:rPr>
          <w:sz w:val="24"/>
        </w:rPr>
        <w:t xml:space="preserve">rganizations could use </w:t>
      </w:r>
      <w:r w:rsidR="00A81E93">
        <w:rPr>
          <w:sz w:val="24"/>
        </w:rPr>
        <w:t>social networking</w:t>
      </w:r>
      <w:r>
        <w:rPr>
          <w:sz w:val="24"/>
        </w:rPr>
        <w:t xml:space="preserve"> technologies to advertise, set up discussion groups, monitor discussions on social networking sites, use </w:t>
      </w:r>
      <w:r w:rsidR="00A81E93">
        <w:rPr>
          <w:sz w:val="24"/>
        </w:rPr>
        <w:t xml:space="preserve">visualization </w:t>
      </w:r>
      <w:r>
        <w:rPr>
          <w:sz w:val="24"/>
        </w:rPr>
        <w:t xml:space="preserve">tools to promote products and services, etc. </w:t>
      </w:r>
      <w:r w:rsidR="00A81E93">
        <w:rPr>
          <w:sz w:val="24"/>
        </w:rPr>
        <w:t>The business strategy would need to adapt to listening to the customer, rather than “if we build it, they will come</w:t>
      </w:r>
      <w:r w:rsidR="00061D6F">
        <w:rPr>
          <w:sz w:val="24"/>
        </w:rPr>
        <w:t>.</w:t>
      </w:r>
      <w:r w:rsidR="00A81E93">
        <w:rPr>
          <w:sz w:val="24"/>
        </w:rPr>
        <w:t xml:space="preserve">” </w:t>
      </w:r>
      <w:r w:rsidR="00D13206">
        <w:rPr>
          <w:sz w:val="24"/>
        </w:rPr>
        <w:t>A restaurant chain could provide incentives for customers to join the social network (e.g. coupons, special orders, preferred seating, etc.). Service industries are often more agile than manufacturing firms, so implementing changes identified by customers could be nearly instantaneous. Consumer-products companies would be expected to respond to customer notifications rapidly. Customers who take the time to provide personal opinions are usually in the two extremes: either very happy with their experience or very unhappy. The latter group will impatiently demand action, or they will be likely to broadcast their negative views to a wide audience.</w:t>
      </w:r>
      <w:r w:rsidR="00600E13">
        <w:rPr>
          <w:sz w:val="24"/>
        </w:rPr>
        <w:t xml:space="preserve"> Sensitivity in the company’s reply will be critical. A non-profit would be open to learning new ways to attract contributions and volunteers. The level of creativity from a social network could far exceed the capabilities of staff members. Responding to comments can create momentum and greater interest. View social networking as enhanced word-of-mouth, and don’t underestimate the impact of the media.</w:t>
      </w:r>
    </w:p>
    <w:p w:rsidR="00227BC6" w:rsidRPr="0019258C" w:rsidRDefault="00227BC6" w:rsidP="00227BC6">
      <w:pPr>
        <w:rPr>
          <w:sz w:val="24"/>
        </w:rPr>
      </w:pPr>
    </w:p>
    <w:p w:rsidR="00227BC6" w:rsidRPr="00987535" w:rsidRDefault="00227BC6" w:rsidP="00227BC6">
      <w:pPr>
        <w:rPr>
          <w:i/>
          <w:sz w:val="24"/>
        </w:rPr>
      </w:pPr>
      <w:r w:rsidRPr="00987535">
        <w:rPr>
          <w:i/>
          <w:sz w:val="24"/>
        </w:rPr>
        <w:lastRenderedPageBreak/>
        <w:t>4.  This chapter describes key components of an IS strategy. Describe the IS strategy of a consulting firm using the matrix framework.</w:t>
      </w:r>
    </w:p>
    <w:p w:rsidR="00227BC6" w:rsidRPr="0019258C" w:rsidRDefault="00227BC6" w:rsidP="00227BC6">
      <w:pPr>
        <w:rPr>
          <w:sz w:val="24"/>
        </w:rPr>
      </w:pPr>
    </w:p>
    <w:p w:rsidR="00227BC6" w:rsidRPr="0019258C" w:rsidRDefault="00227BC6" w:rsidP="00227BC6">
      <w:pPr>
        <w:rPr>
          <w:sz w:val="24"/>
        </w:rPr>
      </w:pPr>
      <w:r w:rsidRPr="0019258C">
        <w:rPr>
          <w:sz w:val="24"/>
        </w:rPr>
        <w:t>Ans: The matrix framework is a very simple structure for decomposing the confusing IS architecture of an organization. For a consulting firm, some of the components would look like this:</w:t>
      </w:r>
    </w:p>
    <w:p w:rsidR="00227BC6" w:rsidRPr="0019258C" w:rsidRDefault="00227BC6" w:rsidP="00227BC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0"/>
        <w:gridCol w:w="3024"/>
        <w:gridCol w:w="2394"/>
      </w:tblGrid>
      <w:tr w:rsidR="00227BC6" w:rsidRPr="0019258C" w:rsidTr="000C4E1A">
        <w:tc>
          <w:tcPr>
            <w:tcW w:w="1548" w:type="dxa"/>
          </w:tcPr>
          <w:p w:rsidR="00227BC6" w:rsidRPr="0019258C" w:rsidRDefault="00227BC6" w:rsidP="000C4E1A">
            <w:pPr>
              <w:rPr>
                <w:b/>
                <w:sz w:val="24"/>
              </w:rPr>
            </w:pPr>
            <w:r w:rsidRPr="0019258C">
              <w:rPr>
                <w:b/>
                <w:sz w:val="24"/>
              </w:rPr>
              <w:t>Element</w:t>
            </w:r>
          </w:p>
        </w:tc>
        <w:tc>
          <w:tcPr>
            <w:tcW w:w="2610" w:type="dxa"/>
          </w:tcPr>
          <w:p w:rsidR="00227BC6" w:rsidRPr="0019258C" w:rsidRDefault="00227BC6" w:rsidP="000C4E1A">
            <w:pPr>
              <w:rPr>
                <w:b/>
                <w:sz w:val="24"/>
              </w:rPr>
            </w:pPr>
            <w:r w:rsidRPr="0019258C">
              <w:rPr>
                <w:b/>
                <w:sz w:val="24"/>
              </w:rPr>
              <w:t>What</w:t>
            </w:r>
          </w:p>
        </w:tc>
        <w:tc>
          <w:tcPr>
            <w:tcW w:w="3024" w:type="dxa"/>
          </w:tcPr>
          <w:p w:rsidR="00227BC6" w:rsidRPr="0019258C" w:rsidRDefault="00227BC6" w:rsidP="000C4E1A">
            <w:pPr>
              <w:rPr>
                <w:b/>
                <w:sz w:val="24"/>
              </w:rPr>
            </w:pPr>
            <w:r w:rsidRPr="0019258C">
              <w:rPr>
                <w:b/>
                <w:sz w:val="24"/>
              </w:rPr>
              <w:t>Who</w:t>
            </w:r>
          </w:p>
        </w:tc>
        <w:tc>
          <w:tcPr>
            <w:tcW w:w="2394" w:type="dxa"/>
          </w:tcPr>
          <w:p w:rsidR="00227BC6" w:rsidRPr="0019258C" w:rsidRDefault="00227BC6" w:rsidP="000C4E1A">
            <w:pPr>
              <w:rPr>
                <w:b/>
                <w:sz w:val="24"/>
              </w:rPr>
            </w:pPr>
            <w:r w:rsidRPr="0019258C">
              <w:rPr>
                <w:b/>
                <w:sz w:val="24"/>
              </w:rPr>
              <w:t>Where</w:t>
            </w:r>
          </w:p>
        </w:tc>
      </w:tr>
      <w:tr w:rsidR="00227BC6" w:rsidRPr="0019258C" w:rsidTr="000C4E1A">
        <w:tc>
          <w:tcPr>
            <w:tcW w:w="1548" w:type="dxa"/>
          </w:tcPr>
          <w:p w:rsidR="00227BC6" w:rsidRPr="0019258C" w:rsidRDefault="00227BC6" w:rsidP="000C4E1A">
            <w:pPr>
              <w:rPr>
                <w:b/>
                <w:sz w:val="24"/>
              </w:rPr>
            </w:pPr>
            <w:r w:rsidRPr="0019258C">
              <w:rPr>
                <w:b/>
                <w:sz w:val="24"/>
              </w:rPr>
              <w:t>Hardware</w:t>
            </w:r>
          </w:p>
        </w:tc>
        <w:tc>
          <w:tcPr>
            <w:tcW w:w="2610" w:type="dxa"/>
          </w:tcPr>
          <w:p w:rsidR="00227BC6" w:rsidRPr="0019258C" w:rsidRDefault="00216CFF" w:rsidP="00216CFF">
            <w:pPr>
              <w:rPr>
                <w:sz w:val="24"/>
              </w:rPr>
            </w:pPr>
            <w:r>
              <w:rPr>
                <w:sz w:val="24"/>
              </w:rPr>
              <w:t>T</w:t>
            </w:r>
            <w:r w:rsidR="00951527">
              <w:rPr>
                <w:sz w:val="24"/>
              </w:rPr>
              <w:t>ablets</w:t>
            </w:r>
            <w:r>
              <w:rPr>
                <w:sz w:val="24"/>
              </w:rPr>
              <w:t xml:space="preserve"> and</w:t>
            </w:r>
            <w:r w:rsidR="00227BC6" w:rsidRPr="0019258C">
              <w:rPr>
                <w:sz w:val="24"/>
              </w:rPr>
              <w:t xml:space="preserve"> servers to store information</w:t>
            </w:r>
            <w:r>
              <w:rPr>
                <w:sz w:val="24"/>
              </w:rPr>
              <w:t>, along with necessary</w:t>
            </w:r>
            <w:r w:rsidR="00227BC6" w:rsidRPr="0019258C">
              <w:rPr>
                <w:sz w:val="24"/>
              </w:rPr>
              <w:t xml:space="preserve"> back up </w:t>
            </w:r>
            <w:r w:rsidR="00951527">
              <w:rPr>
                <w:sz w:val="24"/>
              </w:rPr>
              <w:t>devices</w:t>
            </w:r>
          </w:p>
        </w:tc>
        <w:tc>
          <w:tcPr>
            <w:tcW w:w="3024" w:type="dxa"/>
          </w:tcPr>
          <w:p w:rsidR="00227BC6" w:rsidRPr="0019258C" w:rsidRDefault="00227BC6" w:rsidP="001D3A02">
            <w:pPr>
              <w:rPr>
                <w:sz w:val="24"/>
              </w:rPr>
            </w:pPr>
            <w:r w:rsidRPr="0019258C">
              <w:rPr>
                <w:sz w:val="24"/>
              </w:rPr>
              <w:t xml:space="preserve">Consultants have their own </w:t>
            </w:r>
            <w:r w:rsidR="00216CFF">
              <w:rPr>
                <w:sz w:val="24"/>
              </w:rPr>
              <w:t>tablets</w:t>
            </w:r>
            <w:r w:rsidRPr="0019258C">
              <w:rPr>
                <w:sz w:val="24"/>
              </w:rPr>
              <w:t xml:space="preserve">, managed by the centralized IS dept, </w:t>
            </w:r>
            <w:r w:rsidR="001D3A02">
              <w:rPr>
                <w:sz w:val="24"/>
              </w:rPr>
              <w:t>which</w:t>
            </w:r>
            <w:r w:rsidR="001D3A02" w:rsidRPr="0019258C">
              <w:rPr>
                <w:sz w:val="24"/>
              </w:rPr>
              <w:t xml:space="preserve"> </w:t>
            </w:r>
            <w:r w:rsidRPr="0019258C">
              <w:rPr>
                <w:sz w:val="24"/>
              </w:rPr>
              <w:t>also "owns" the servers</w:t>
            </w:r>
          </w:p>
        </w:tc>
        <w:tc>
          <w:tcPr>
            <w:tcW w:w="2394" w:type="dxa"/>
          </w:tcPr>
          <w:p w:rsidR="00227BC6" w:rsidRPr="0019258C" w:rsidRDefault="00216CFF" w:rsidP="000C4E1A">
            <w:pPr>
              <w:rPr>
                <w:sz w:val="24"/>
              </w:rPr>
            </w:pPr>
            <w:r>
              <w:rPr>
                <w:sz w:val="24"/>
              </w:rPr>
              <w:t>T</w:t>
            </w:r>
            <w:r w:rsidR="00951527">
              <w:rPr>
                <w:sz w:val="24"/>
              </w:rPr>
              <w:t>ablets</w:t>
            </w:r>
            <w:r w:rsidR="00227BC6" w:rsidRPr="0019258C">
              <w:rPr>
                <w:sz w:val="24"/>
              </w:rPr>
              <w:t xml:space="preserve"> are mobile, traveling with consultants. Servers are fixed at corporate offices</w:t>
            </w:r>
            <w:r w:rsidR="00951527">
              <w:rPr>
                <w:sz w:val="24"/>
              </w:rPr>
              <w:t>.</w:t>
            </w:r>
          </w:p>
        </w:tc>
      </w:tr>
      <w:tr w:rsidR="00227BC6" w:rsidRPr="0019258C" w:rsidTr="000C4E1A">
        <w:tc>
          <w:tcPr>
            <w:tcW w:w="1548" w:type="dxa"/>
          </w:tcPr>
          <w:p w:rsidR="00227BC6" w:rsidRPr="0019258C" w:rsidRDefault="00227BC6" w:rsidP="000C4E1A">
            <w:pPr>
              <w:rPr>
                <w:b/>
                <w:sz w:val="24"/>
              </w:rPr>
            </w:pPr>
            <w:r w:rsidRPr="0019258C">
              <w:rPr>
                <w:b/>
                <w:sz w:val="24"/>
              </w:rPr>
              <w:t>Software</w:t>
            </w:r>
          </w:p>
        </w:tc>
        <w:tc>
          <w:tcPr>
            <w:tcW w:w="2610" w:type="dxa"/>
          </w:tcPr>
          <w:p w:rsidR="00227BC6" w:rsidRPr="0019258C" w:rsidRDefault="00227BC6" w:rsidP="000C4E1A">
            <w:pPr>
              <w:rPr>
                <w:sz w:val="24"/>
              </w:rPr>
            </w:pPr>
            <w:r w:rsidRPr="0019258C">
              <w:rPr>
                <w:sz w:val="24"/>
              </w:rPr>
              <w:t>Office suite, collaboration tools</w:t>
            </w:r>
          </w:p>
        </w:tc>
        <w:tc>
          <w:tcPr>
            <w:tcW w:w="3024" w:type="dxa"/>
          </w:tcPr>
          <w:p w:rsidR="00227BC6" w:rsidRPr="0019258C" w:rsidRDefault="00227BC6" w:rsidP="00216CFF">
            <w:pPr>
              <w:rPr>
                <w:sz w:val="24"/>
              </w:rPr>
            </w:pPr>
            <w:r w:rsidRPr="0019258C">
              <w:rPr>
                <w:sz w:val="24"/>
              </w:rPr>
              <w:t xml:space="preserve">Consultants have the software on their </w:t>
            </w:r>
            <w:r w:rsidR="00951527">
              <w:rPr>
                <w:sz w:val="24"/>
              </w:rPr>
              <w:t>tablets</w:t>
            </w:r>
            <w:r w:rsidRPr="0019258C">
              <w:rPr>
                <w:sz w:val="24"/>
              </w:rPr>
              <w:t>, but software is managed centrally by the IS group</w:t>
            </w:r>
          </w:p>
        </w:tc>
        <w:tc>
          <w:tcPr>
            <w:tcW w:w="2394" w:type="dxa"/>
          </w:tcPr>
          <w:p w:rsidR="00227BC6" w:rsidRPr="0019258C" w:rsidRDefault="00227BC6" w:rsidP="00216CFF">
            <w:pPr>
              <w:rPr>
                <w:sz w:val="24"/>
              </w:rPr>
            </w:pPr>
            <w:r w:rsidRPr="0019258C">
              <w:rPr>
                <w:sz w:val="24"/>
              </w:rPr>
              <w:t xml:space="preserve">All </w:t>
            </w:r>
            <w:r w:rsidR="00951527">
              <w:rPr>
                <w:sz w:val="24"/>
              </w:rPr>
              <w:t xml:space="preserve">software </w:t>
            </w:r>
            <w:r w:rsidRPr="0019258C">
              <w:rPr>
                <w:sz w:val="24"/>
              </w:rPr>
              <w:t xml:space="preserve">resides on </w:t>
            </w:r>
            <w:r w:rsidR="00951527">
              <w:rPr>
                <w:sz w:val="24"/>
              </w:rPr>
              <w:t>the mobile devices</w:t>
            </w:r>
            <w:r w:rsidRPr="0019258C">
              <w:rPr>
                <w:sz w:val="24"/>
              </w:rPr>
              <w:t xml:space="preserve"> but is backed up on servers. </w:t>
            </w:r>
            <w:r w:rsidR="00216CFF">
              <w:rPr>
                <w:sz w:val="24"/>
              </w:rPr>
              <w:t>Some corporate applications might</w:t>
            </w:r>
            <w:r w:rsidRPr="0019258C">
              <w:rPr>
                <w:sz w:val="24"/>
              </w:rPr>
              <w:t xml:space="preserve"> only </w:t>
            </w:r>
            <w:r w:rsidR="00216CFF">
              <w:rPr>
                <w:sz w:val="24"/>
              </w:rPr>
              <w:t xml:space="preserve">be </w:t>
            </w:r>
            <w:r w:rsidRPr="0019258C">
              <w:rPr>
                <w:sz w:val="24"/>
              </w:rPr>
              <w:t>on the servers.</w:t>
            </w:r>
          </w:p>
        </w:tc>
      </w:tr>
      <w:tr w:rsidR="00227BC6" w:rsidRPr="0019258C" w:rsidTr="000C4E1A">
        <w:tc>
          <w:tcPr>
            <w:tcW w:w="1548" w:type="dxa"/>
          </w:tcPr>
          <w:p w:rsidR="00227BC6" w:rsidRPr="0019258C" w:rsidRDefault="00227BC6" w:rsidP="000C4E1A">
            <w:pPr>
              <w:rPr>
                <w:b/>
                <w:sz w:val="24"/>
              </w:rPr>
            </w:pPr>
            <w:r w:rsidRPr="0019258C">
              <w:rPr>
                <w:b/>
                <w:sz w:val="24"/>
              </w:rPr>
              <w:t>Networking</w:t>
            </w:r>
          </w:p>
        </w:tc>
        <w:tc>
          <w:tcPr>
            <w:tcW w:w="2610" w:type="dxa"/>
          </w:tcPr>
          <w:p w:rsidR="00227BC6" w:rsidRPr="0019258C" w:rsidRDefault="00227BC6" w:rsidP="000C4E1A">
            <w:pPr>
              <w:rPr>
                <w:sz w:val="24"/>
              </w:rPr>
            </w:pPr>
            <w:r w:rsidRPr="0019258C">
              <w:rPr>
                <w:sz w:val="24"/>
              </w:rPr>
              <w:t>Internet, hard wired connections from office, dial up and/or high bandwidth lines from remote (home and client) locations</w:t>
            </w:r>
            <w:r w:rsidR="00216CFF">
              <w:rPr>
                <w:sz w:val="24"/>
              </w:rPr>
              <w:t xml:space="preserve"> (e.g. secure VPN)</w:t>
            </w:r>
          </w:p>
        </w:tc>
        <w:tc>
          <w:tcPr>
            <w:tcW w:w="3024" w:type="dxa"/>
          </w:tcPr>
          <w:p w:rsidR="00227BC6" w:rsidRPr="0019258C" w:rsidRDefault="00227BC6" w:rsidP="000C4E1A">
            <w:pPr>
              <w:rPr>
                <w:sz w:val="24"/>
              </w:rPr>
            </w:pPr>
            <w:r w:rsidRPr="0019258C">
              <w:rPr>
                <w:sz w:val="24"/>
              </w:rPr>
              <w:t xml:space="preserve">ISP service is obtained from AT&amp;T or AOL or other provider who has international access numbers for dialing in. Company has own IS group provide the necessary </w:t>
            </w:r>
            <w:r w:rsidR="00216CFF">
              <w:rPr>
                <w:sz w:val="24"/>
              </w:rPr>
              <w:t>servers to be connected to the I</w:t>
            </w:r>
            <w:r w:rsidRPr="0019258C">
              <w:rPr>
                <w:sz w:val="24"/>
              </w:rPr>
              <w:t>nternet</w:t>
            </w:r>
          </w:p>
        </w:tc>
        <w:tc>
          <w:tcPr>
            <w:tcW w:w="2394" w:type="dxa"/>
          </w:tcPr>
          <w:p w:rsidR="00227BC6" w:rsidRPr="0019258C" w:rsidRDefault="00227BC6" w:rsidP="000C4E1A">
            <w:pPr>
              <w:rPr>
                <w:sz w:val="24"/>
              </w:rPr>
            </w:pPr>
            <w:r w:rsidRPr="0019258C">
              <w:rPr>
                <w:sz w:val="24"/>
              </w:rPr>
              <w:t>Global access is needed. Nodes are not managed by the consulting company, but by the ISP they contract with.</w:t>
            </w:r>
          </w:p>
        </w:tc>
      </w:tr>
      <w:tr w:rsidR="00227BC6" w:rsidRPr="0019258C" w:rsidTr="000C4E1A">
        <w:tc>
          <w:tcPr>
            <w:tcW w:w="1548" w:type="dxa"/>
          </w:tcPr>
          <w:p w:rsidR="00227BC6" w:rsidRPr="0019258C" w:rsidRDefault="00227BC6" w:rsidP="000C4E1A">
            <w:pPr>
              <w:rPr>
                <w:b/>
                <w:sz w:val="24"/>
              </w:rPr>
            </w:pPr>
            <w:r w:rsidRPr="0019258C">
              <w:rPr>
                <w:b/>
                <w:sz w:val="24"/>
              </w:rPr>
              <w:t>Data</w:t>
            </w:r>
          </w:p>
        </w:tc>
        <w:tc>
          <w:tcPr>
            <w:tcW w:w="2610" w:type="dxa"/>
          </w:tcPr>
          <w:p w:rsidR="00227BC6" w:rsidRPr="0019258C" w:rsidRDefault="00227BC6" w:rsidP="00216CFF">
            <w:pPr>
              <w:rPr>
                <w:sz w:val="24"/>
              </w:rPr>
            </w:pPr>
            <w:r w:rsidRPr="0019258C">
              <w:rPr>
                <w:sz w:val="24"/>
              </w:rPr>
              <w:t>Engagement data such as details of the work done for clients, client data with info about who the client is, previous engagements done for them, etc.</w:t>
            </w:r>
            <w:r w:rsidR="00216CFF">
              <w:rPr>
                <w:sz w:val="24"/>
              </w:rPr>
              <w:t>, and</w:t>
            </w:r>
            <w:r w:rsidRPr="0019258C">
              <w:rPr>
                <w:sz w:val="24"/>
              </w:rPr>
              <w:t xml:space="preserve"> personnel data so consultants can be identified and</w:t>
            </w:r>
            <w:r w:rsidR="00216CFF">
              <w:rPr>
                <w:sz w:val="24"/>
              </w:rPr>
              <w:t xml:space="preserve"> assigned to projects (billable work hours)</w:t>
            </w:r>
          </w:p>
        </w:tc>
        <w:tc>
          <w:tcPr>
            <w:tcW w:w="3024" w:type="dxa"/>
          </w:tcPr>
          <w:p w:rsidR="00227BC6" w:rsidRPr="0019258C" w:rsidRDefault="00227BC6" w:rsidP="000C4E1A">
            <w:pPr>
              <w:rPr>
                <w:sz w:val="24"/>
              </w:rPr>
            </w:pPr>
            <w:r w:rsidRPr="0019258C">
              <w:rPr>
                <w:sz w:val="24"/>
              </w:rPr>
              <w:t>All data is "owned" by the company, but is made available to any consultant on an as</w:t>
            </w:r>
            <w:r w:rsidR="001D3A02">
              <w:rPr>
                <w:sz w:val="24"/>
              </w:rPr>
              <w:t>-</w:t>
            </w:r>
            <w:r w:rsidRPr="0019258C">
              <w:rPr>
                <w:sz w:val="24"/>
              </w:rPr>
              <w:t>needed basis</w:t>
            </w:r>
          </w:p>
        </w:tc>
        <w:tc>
          <w:tcPr>
            <w:tcW w:w="2394" w:type="dxa"/>
          </w:tcPr>
          <w:p w:rsidR="00227BC6" w:rsidRPr="0019258C" w:rsidRDefault="00216CFF" w:rsidP="00216CFF">
            <w:pPr>
              <w:rPr>
                <w:sz w:val="24"/>
              </w:rPr>
            </w:pPr>
            <w:r>
              <w:rPr>
                <w:sz w:val="24"/>
              </w:rPr>
              <w:t>Data reside o</w:t>
            </w:r>
            <w:r w:rsidR="00227BC6" w:rsidRPr="0019258C">
              <w:rPr>
                <w:sz w:val="24"/>
              </w:rPr>
              <w:t xml:space="preserve">n the servers, but are "replicated" to the </w:t>
            </w:r>
            <w:r>
              <w:rPr>
                <w:sz w:val="24"/>
              </w:rPr>
              <w:t>tablets</w:t>
            </w:r>
            <w:r w:rsidR="00227BC6" w:rsidRPr="0019258C">
              <w:rPr>
                <w:sz w:val="24"/>
              </w:rPr>
              <w:t xml:space="preserve"> as needed. Information is not considered part of the company until it is on the servers, therefore information only residing on the </w:t>
            </w:r>
            <w:r>
              <w:rPr>
                <w:sz w:val="24"/>
              </w:rPr>
              <w:t>tablets</w:t>
            </w:r>
            <w:r w:rsidR="00227BC6" w:rsidRPr="0019258C">
              <w:rPr>
                <w:sz w:val="24"/>
              </w:rPr>
              <w:t xml:space="preserve"> would not be recognized until uploaded to the servers.</w:t>
            </w:r>
          </w:p>
        </w:tc>
      </w:tr>
    </w:tbl>
    <w:p w:rsidR="00227BC6" w:rsidRPr="0019258C" w:rsidRDefault="00227BC6" w:rsidP="00227BC6">
      <w:pPr>
        <w:rPr>
          <w:sz w:val="24"/>
        </w:rPr>
      </w:pPr>
    </w:p>
    <w:p w:rsidR="00227BC6" w:rsidRDefault="00227BC6" w:rsidP="00216CFF">
      <w:pPr>
        <w:rPr>
          <w:sz w:val="24"/>
        </w:rPr>
      </w:pPr>
      <w:r w:rsidRPr="00216CFF">
        <w:rPr>
          <w:i/>
          <w:sz w:val="24"/>
        </w:rPr>
        <w:t>5. What does this tip from Fast Company mean: “The job of the CIO is to provide organizational and strategic flexibility”?</w:t>
      </w:r>
    </w:p>
    <w:p w:rsidR="00216CFF" w:rsidRPr="0019258C" w:rsidRDefault="00216CFF" w:rsidP="00227BC6">
      <w:pPr>
        <w:ind w:left="720"/>
        <w:rPr>
          <w:sz w:val="24"/>
        </w:rPr>
      </w:pPr>
    </w:p>
    <w:p w:rsidR="00227BC6" w:rsidRPr="0019258C" w:rsidRDefault="00227BC6" w:rsidP="00227BC6">
      <w:pPr>
        <w:rPr>
          <w:sz w:val="24"/>
        </w:rPr>
      </w:pPr>
      <w:r w:rsidRPr="0019258C">
        <w:rPr>
          <w:sz w:val="24"/>
        </w:rPr>
        <w:lastRenderedPageBreak/>
        <w:t>Ans: The job of the CIO does not just narrow</w:t>
      </w:r>
      <w:r w:rsidR="00216CFF">
        <w:rPr>
          <w:sz w:val="24"/>
        </w:rPr>
        <w:t>ly involve</w:t>
      </w:r>
      <w:r w:rsidRPr="0019258C">
        <w:rPr>
          <w:sz w:val="24"/>
        </w:rPr>
        <w:t xml:space="preserve"> information systems (IS) or solely focus on developing IS strategy. Rather the CIO must work with top level executives and functional </w:t>
      </w:r>
      <w:r w:rsidR="00216CFF">
        <w:rPr>
          <w:sz w:val="24"/>
        </w:rPr>
        <w:t>supervisors</w:t>
      </w:r>
      <w:r w:rsidRPr="0019258C">
        <w:rPr>
          <w:sz w:val="24"/>
        </w:rPr>
        <w:t xml:space="preserve"> to </w:t>
      </w:r>
      <w:r w:rsidR="001D3A02">
        <w:rPr>
          <w:sz w:val="24"/>
        </w:rPr>
        <w:t>e</w:t>
      </w:r>
      <w:r w:rsidRPr="0019258C">
        <w:rPr>
          <w:sz w:val="24"/>
        </w:rPr>
        <w:t>nsure that the IS strategy is aligned with the business an</w:t>
      </w:r>
      <w:r w:rsidR="00216CFF">
        <w:rPr>
          <w:sz w:val="24"/>
        </w:rPr>
        <w:t xml:space="preserve">d organizational strategy. </w:t>
      </w:r>
      <w:r w:rsidRPr="0019258C">
        <w:rPr>
          <w:sz w:val="24"/>
        </w:rPr>
        <w:t>A particular challenge for the CIO is to ensure that the IS architecture and infrastructure can support the business and organizational strategy. In making long-term decisions about IS architecture, the CIO must attempt to promote flexibility in the future with scalable architecture that meets the organization’s present and future needs.</w:t>
      </w:r>
      <w:r w:rsidR="008A5987">
        <w:rPr>
          <w:sz w:val="24"/>
        </w:rPr>
        <w:t xml:space="preserve"> Being responsive to the needs of the business will create a mutual benefit for all stakeholders.</w:t>
      </w:r>
    </w:p>
    <w:p w:rsidR="00227BC6" w:rsidRPr="0019258C" w:rsidRDefault="00227BC6" w:rsidP="00227BC6">
      <w:pPr>
        <w:rPr>
          <w:sz w:val="24"/>
        </w:rPr>
      </w:pPr>
    </w:p>
    <w:p w:rsidR="00227BC6" w:rsidRPr="0019258C" w:rsidRDefault="00227BC6" w:rsidP="0029389B">
      <w:pPr>
        <w:pStyle w:val="Title"/>
        <w:rPr>
          <w:sz w:val="24"/>
        </w:rPr>
      </w:pPr>
      <w:r w:rsidRPr="008C155F">
        <w:t>Further Discussion Questions</w:t>
      </w:r>
    </w:p>
    <w:p w:rsidR="00227BC6" w:rsidRPr="0019258C" w:rsidRDefault="00227BC6" w:rsidP="00227BC6">
      <w:pPr>
        <w:rPr>
          <w:sz w:val="24"/>
        </w:rPr>
      </w:pPr>
      <w:r w:rsidRPr="0019258C">
        <w:rPr>
          <w:sz w:val="24"/>
        </w:rPr>
        <w:t xml:space="preserve">1. </w:t>
      </w:r>
      <w:r w:rsidR="008A5987">
        <w:rPr>
          <w:sz w:val="24"/>
        </w:rPr>
        <w:t xml:space="preserve">How can managers determine an imbalance between the three strategies in the </w:t>
      </w:r>
      <w:r w:rsidR="0080665E">
        <w:rPr>
          <w:sz w:val="24"/>
        </w:rPr>
        <w:t>Information Systems Strategy Triangle</w:t>
      </w:r>
      <w:r w:rsidRPr="0019258C">
        <w:rPr>
          <w:sz w:val="24"/>
        </w:rPr>
        <w:t>?</w:t>
      </w:r>
      <w:r w:rsidR="0080665E">
        <w:rPr>
          <w:sz w:val="24"/>
        </w:rPr>
        <w:t xml:space="preserve"> How might corrections be made before the imbalance leads to a catastrophic failure?</w:t>
      </w:r>
    </w:p>
    <w:p w:rsidR="00227BC6" w:rsidRPr="0019258C" w:rsidRDefault="00227BC6" w:rsidP="00227BC6">
      <w:pPr>
        <w:rPr>
          <w:sz w:val="24"/>
        </w:rPr>
      </w:pPr>
    </w:p>
    <w:p w:rsidR="0080665E" w:rsidRDefault="00227BC6" w:rsidP="00227BC6">
      <w:pPr>
        <w:rPr>
          <w:sz w:val="24"/>
        </w:rPr>
      </w:pPr>
      <w:r w:rsidRPr="0019258C">
        <w:rPr>
          <w:sz w:val="24"/>
        </w:rPr>
        <w:t xml:space="preserve">2. </w:t>
      </w:r>
      <w:r w:rsidR="0080665E">
        <w:rPr>
          <w:sz w:val="24"/>
        </w:rPr>
        <w:t>a. Imagine that you purchase an expensive home appliance. The first time you use the device, sparks literally fly, and the device shuts down automatically. You read on the box that the company engages in social networking using a dedicated site. Would you use the social networking site to share your concerns</w:t>
      </w:r>
      <w:r w:rsidRPr="0019258C">
        <w:rPr>
          <w:sz w:val="24"/>
        </w:rPr>
        <w:t>?</w:t>
      </w:r>
      <w:r w:rsidR="0080665E">
        <w:rPr>
          <w:sz w:val="24"/>
        </w:rPr>
        <w:t xml:space="preserve"> Why/why not? What do you expect to happen in this instance?</w:t>
      </w:r>
    </w:p>
    <w:p w:rsidR="00227BC6" w:rsidRDefault="0080665E" w:rsidP="00227BC6">
      <w:pPr>
        <w:rPr>
          <w:sz w:val="24"/>
        </w:rPr>
      </w:pPr>
      <w:r>
        <w:rPr>
          <w:sz w:val="24"/>
        </w:rPr>
        <w:t>b. Now imagine that you are the corporate representative assigned to respond to the customer feedback provided in part a</w:t>
      </w:r>
      <w:r w:rsidR="001D3A02">
        <w:rPr>
          <w:sz w:val="24"/>
        </w:rPr>
        <w:t>.</w:t>
      </w:r>
      <w:r>
        <w:rPr>
          <w:sz w:val="24"/>
        </w:rPr>
        <w:t xml:space="preserve"> What is the appropriate way to engage this irate customer?</w:t>
      </w:r>
      <w:r w:rsidR="002B5722">
        <w:rPr>
          <w:sz w:val="24"/>
        </w:rPr>
        <w:t xml:space="preserve"> (“Ignore it; hope it goes away”?)</w:t>
      </w:r>
    </w:p>
    <w:p w:rsidR="00227BC6" w:rsidRDefault="00227BC6" w:rsidP="00227BC6">
      <w:pPr>
        <w:rPr>
          <w:sz w:val="24"/>
        </w:rPr>
      </w:pPr>
    </w:p>
    <w:p w:rsidR="00227BC6" w:rsidRPr="0019258C" w:rsidRDefault="00227BC6" w:rsidP="00227BC6">
      <w:pPr>
        <w:rPr>
          <w:sz w:val="24"/>
        </w:rPr>
      </w:pPr>
      <w:r>
        <w:rPr>
          <w:sz w:val="24"/>
        </w:rPr>
        <w:t xml:space="preserve">3. </w:t>
      </w:r>
      <w:r w:rsidR="0080665E">
        <w:rPr>
          <w:sz w:val="24"/>
        </w:rPr>
        <w:t xml:space="preserve">Many companies have created corporate Facebook pages/groups. From your experience, are those pages </w:t>
      </w:r>
      <w:r w:rsidR="00DD77DF">
        <w:rPr>
          <w:sz w:val="24"/>
        </w:rPr>
        <w:t>well-</w:t>
      </w:r>
      <w:r w:rsidR="0080665E">
        <w:rPr>
          <w:sz w:val="24"/>
        </w:rPr>
        <w:t xml:space="preserve">utilized? </w:t>
      </w:r>
      <w:r w:rsidR="00DD77DF">
        <w:rPr>
          <w:sz w:val="24"/>
        </w:rPr>
        <w:t xml:space="preserve">What characteristics might lead some pages to be used widely and what characteristics would lead them to be abandoned? </w:t>
      </w:r>
      <w:r w:rsidR="0080665E">
        <w:rPr>
          <w:sz w:val="24"/>
        </w:rPr>
        <w:t>How might a company motivate customers to interact with it using social networking</w:t>
      </w:r>
      <w:r>
        <w:rPr>
          <w:sz w:val="24"/>
        </w:rPr>
        <w:t xml:space="preserve"> technologies</w:t>
      </w:r>
      <w:r w:rsidR="0080665E">
        <w:rPr>
          <w:sz w:val="24"/>
        </w:rPr>
        <w:t>?</w:t>
      </w:r>
      <w:r>
        <w:rPr>
          <w:sz w:val="24"/>
        </w:rPr>
        <w:t xml:space="preserve"> </w:t>
      </w:r>
      <w:r w:rsidR="0080665E">
        <w:rPr>
          <w:sz w:val="24"/>
        </w:rPr>
        <w:t>How would the organizational and IS strategies need to change to increase the effectiveness of this social business strategy?</w:t>
      </w:r>
    </w:p>
    <w:p w:rsidR="00227BC6" w:rsidRPr="0019258C" w:rsidRDefault="00227BC6" w:rsidP="00227BC6">
      <w:pPr>
        <w:rPr>
          <w:sz w:val="24"/>
        </w:rPr>
      </w:pPr>
    </w:p>
    <w:p w:rsidR="008C155F" w:rsidRDefault="00227BC6" w:rsidP="008C155F">
      <w:pPr>
        <w:pStyle w:val="Title"/>
      </w:pPr>
      <w:r w:rsidRPr="008C155F">
        <w:t>Case</w:t>
      </w:r>
      <w:r w:rsidR="005C3F67">
        <w:t>s</w:t>
      </w:r>
    </w:p>
    <w:p w:rsidR="00227BC6" w:rsidRPr="008C155F" w:rsidRDefault="008C155F" w:rsidP="008C155F">
      <w:pPr>
        <w:rPr>
          <w:b/>
          <w:sz w:val="24"/>
        </w:rPr>
      </w:pPr>
      <w:r w:rsidRPr="008C155F">
        <w:rPr>
          <w:b/>
          <w:sz w:val="24"/>
        </w:rPr>
        <w:t>Case Stud</w:t>
      </w:r>
      <w:r w:rsidR="00227BC6" w:rsidRPr="008C155F">
        <w:rPr>
          <w:b/>
          <w:sz w:val="24"/>
        </w:rPr>
        <w:t xml:space="preserve">y 1-1: </w:t>
      </w:r>
      <w:r w:rsidR="005742E7" w:rsidRPr="008C155F">
        <w:rPr>
          <w:b/>
          <w:sz w:val="24"/>
        </w:rPr>
        <w:t>Lego</w:t>
      </w:r>
    </w:p>
    <w:p w:rsidR="00227BC6" w:rsidRPr="0019258C" w:rsidRDefault="00227BC6" w:rsidP="00227BC6">
      <w:pPr>
        <w:rPr>
          <w:sz w:val="24"/>
          <w:szCs w:val="24"/>
        </w:rPr>
      </w:pPr>
    </w:p>
    <w:p w:rsidR="00227BC6" w:rsidRPr="0019258C" w:rsidRDefault="00227BC6" w:rsidP="00227BC6">
      <w:pPr>
        <w:numPr>
          <w:ilvl w:val="0"/>
          <w:numId w:val="25"/>
        </w:numPr>
        <w:tabs>
          <w:tab w:val="clear" w:pos="720"/>
          <w:tab w:val="num" w:pos="360"/>
        </w:tabs>
        <w:ind w:left="360"/>
        <w:rPr>
          <w:sz w:val="24"/>
          <w:szCs w:val="24"/>
        </w:rPr>
      </w:pPr>
      <w:r w:rsidRPr="0019258C">
        <w:rPr>
          <w:sz w:val="24"/>
          <w:szCs w:val="24"/>
        </w:rPr>
        <w:t xml:space="preserve">How </w:t>
      </w:r>
      <w:r w:rsidR="005742E7">
        <w:rPr>
          <w:sz w:val="24"/>
          <w:szCs w:val="24"/>
        </w:rPr>
        <w:t>did</w:t>
      </w:r>
      <w:r w:rsidRPr="0019258C">
        <w:rPr>
          <w:sz w:val="24"/>
          <w:szCs w:val="24"/>
        </w:rPr>
        <w:t xml:space="preserve"> the </w:t>
      </w:r>
      <w:r w:rsidR="005742E7">
        <w:rPr>
          <w:sz w:val="24"/>
          <w:szCs w:val="24"/>
        </w:rPr>
        <w:t>information systems and the organization design changes implemented by Knudstorp align with the changes in business strategy</w:t>
      </w:r>
      <w:r w:rsidRPr="0019258C">
        <w:rPr>
          <w:sz w:val="24"/>
          <w:szCs w:val="24"/>
        </w:rPr>
        <w:t>?</w:t>
      </w:r>
    </w:p>
    <w:p w:rsidR="00227BC6" w:rsidRDefault="00227BC6" w:rsidP="00227BC6">
      <w:pPr>
        <w:rPr>
          <w:sz w:val="24"/>
          <w:szCs w:val="24"/>
        </w:rPr>
      </w:pPr>
    </w:p>
    <w:p w:rsidR="005742E7" w:rsidRPr="0019258C" w:rsidRDefault="002C2002" w:rsidP="00227BC6">
      <w:pPr>
        <w:rPr>
          <w:sz w:val="24"/>
          <w:szCs w:val="24"/>
        </w:rPr>
      </w:pPr>
      <w:r>
        <w:rPr>
          <w:sz w:val="24"/>
          <w:szCs w:val="24"/>
        </w:rPr>
        <w:t>Ans: Knudstorp determined that the way to save the company was to focus on productivity and profits. The organizational strategy included incentives for employees, encouraging them to develop profitable new product ideas. From the modeler approach, the IS strategy followed the same pattern. The infrastructure was streamlined and the systems supported a more responsive product ordering/operations/shipping business process. The entire company adapted to the new goals and objectives, focusing on key performance indicators of creating products that were well-received by customers.</w:t>
      </w:r>
    </w:p>
    <w:p w:rsidR="00227BC6" w:rsidRPr="0019258C" w:rsidRDefault="00227BC6" w:rsidP="00227BC6">
      <w:pPr>
        <w:rPr>
          <w:sz w:val="24"/>
          <w:szCs w:val="24"/>
        </w:rPr>
      </w:pPr>
    </w:p>
    <w:p w:rsidR="00227BC6" w:rsidRPr="0019258C" w:rsidRDefault="005742E7" w:rsidP="00227BC6">
      <w:pPr>
        <w:numPr>
          <w:ilvl w:val="0"/>
          <w:numId w:val="25"/>
        </w:numPr>
        <w:tabs>
          <w:tab w:val="clear" w:pos="720"/>
          <w:tab w:val="num" w:pos="360"/>
        </w:tabs>
        <w:ind w:left="360"/>
        <w:rPr>
          <w:sz w:val="24"/>
          <w:szCs w:val="24"/>
        </w:rPr>
      </w:pPr>
      <w:r>
        <w:rPr>
          <w:sz w:val="24"/>
          <w:szCs w:val="24"/>
        </w:rPr>
        <w:t>Which of the generic strategies does Lego appear to be using on this case? Provide support for your choice</w:t>
      </w:r>
      <w:r w:rsidR="00227BC6" w:rsidRPr="0019258C">
        <w:rPr>
          <w:sz w:val="24"/>
          <w:szCs w:val="24"/>
        </w:rPr>
        <w:t>.</w:t>
      </w:r>
    </w:p>
    <w:p w:rsidR="00227BC6" w:rsidRPr="0019258C" w:rsidRDefault="00227BC6" w:rsidP="00227BC6">
      <w:pPr>
        <w:rPr>
          <w:sz w:val="24"/>
          <w:szCs w:val="24"/>
        </w:rPr>
      </w:pPr>
    </w:p>
    <w:p w:rsidR="00227BC6" w:rsidRDefault="002C2002" w:rsidP="00227BC6">
      <w:pPr>
        <w:rPr>
          <w:sz w:val="24"/>
          <w:szCs w:val="24"/>
        </w:rPr>
      </w:pPr>
      <w:r>
        <w:rPr>
          <w:sz w:val="24"/>
          <w:szCs w:val="24"/>
        </w:rPr>
        <w:t>Ans: Lego appears to be following a differentiated focused strategy. These are toys designed for creative play. They are high quality, and not the cheapest products on the market. However, they are designed to appeal to a variety of customers – themes to capture movie followers (e.g. Star Wars), video games, and creative artists. Each product line can be targeted toward a particular group.</w:t>
      </w:r>
    </w:p>
    <w:p w:rsidR="002C2002" w:rsidRPr="0019258C" w:rsidRDefault="002C2002" w:rsidP="00227BC6">
      <w:pPr>
        <w:rPr>
          <w:sz w:val="24"/>
          <w:szCs w:val="24"/>
        </w:rPr>
      </w:pPr>
    </w:p>
    <w:p w:rsidR="00227BC6" w:rsidRPr="0019258C" w:rsidRDefault="005742E7" w:rsidP="00227BC6">
      <w:pPr>
        <w:numPr>
          <w:ilvl w:val="0"/>
          <w:numId w:val="25"/>
        </w:numPr>
        <w:tabs>
          <w:tab w:val="clear" w:pos="720"/>
          <w:tab w:val="num" w:pos="360"/>
        </w:tabs>
        <w:ind w:left="360"/>
        <w:rPr>
          <w:sz w:val="24"/>
          <w:szCs w:val="24"/>
        </w:rPr>
      </w:pPr>
      <w:r>
        <w:rPr>
          <w:sz w:val="24"/>
          <w:szCs w:val="24"/>
        </w:rPr>
        <w:t xml:space="preserve">Are changes implemented by Knudstorp an indication of </w:t>
      </w:r>
      <w:r w:rsidR="00227BC6" w:rsidRPr="0019258C">
        <w:rPr>
          <w:sz w:val="24"/>
          <w:szCs w:val="24"/>
        </w:rPr>
        <w:t>hypercompetition</w:t>
      </w:r>
      <w:r>
        <w:rPr>
          <w:sz w:val="24"/>
          <w:szCs w:val="24"/>
        </w:rPr>
        <w:t xml:space="preserve">? Defend your position. </w:t>
      </w:r>
    </w:p>
    <w:p w:rsidR="00227BC6" w:rsidRPr="0019258C" w:rsidRDefault="00227BC6" w:rsidP="00227BC6">
      <w:pPr>
        <w:rPr>
          <w:sz w:val="24"/>
          <w:szCs w:val="24"/>
        </w:rPr>
      </w:pPr>
    </w:p>
    <w:p w:rsidR="002C2002" w:rsidRPr="0019258C" w:rsidRDefault="002C2002" w:rsidP="002C2002">
      <w:pPr>
        <w:rPr>
          <w:sz w:val="24"/>
          <w:szCs w:val="24"/>
        </w:rPr>
      </w:pPr>
      <w:r>
        <w:rPr>
          <w:sz w:val="24"/>
          <w:szCs w:val="24"/>
        </w:rPr>
        <w:t>Ans: This would be a hypercompetition strategy since the market continues to change rapidly, and Lego must keep pace with the market. Also, the company is attempting to dynamically adapt to the rapid pace of change. Entering into new markets with innovative product offerings is one way to stay ahead of the competition.</w:t>
      </w:r>
    </w:p>
    <w:p w:rsidR="002C2002" w:rsidRPr="0019258C" w:rsidRDefault="002C2002" w:rsidP="002C2002">
      <w:pPr>
        <w:rPr>
          <w:sz w:val="24"/>
          <w:szCs w:val="24"/>
        </w:rPr>
      </w:pPr>
    </w:p>
    <w:p w:rsidR="00227BC6" w:rsidRDefault="005742E7" w:rsidP="00227BC6">
      <w:pPr>
        <w:numPr>
          <w:ilvl w:val="0"/>
          <w:numId w:val="25"/>
        </w:numPr>
        <w:tabs>
          <w:tab w:val="clear" w:pos="720"/>
          <w:tab w:val="num" w:pos="360"/>
        </w:tabs>
        <w:ind w:left="360"/>
        <w:rPr>
          <w:sz w:val="24"/>
          <w:szCs w:val="24"/>
        </w:rPr>
      </w:pPr>
      <w:r>
        <w:rPr>
          <w:sz w:val="24"/>
          <w:szCs w:val="24"/>
        </w:rPr>
        <w:t>What advice would you give Knudstorp to keep Lego competitive, growing, and relevant</w:t>
      </w:r>
      <w:r w:rsidR="00227BC6" w:rsidRPr="0019258C">
        <w:rPr>
          <w:sz w:val="24"/>
          <w:szCs w:val="24"/>
        </w:rPr>
        <w:t>?</w:t>
      </w:r>
    </w:p>
    <w:p w:rsidR="005742E7" w:rsidRPr="0019258C" w:rsidRDefault="005742E7" w:rsidP="005742E7">
      <w:pPr>
        <w:rPr>
          <w:sz w:val="24"/>
          <w:szCs w:val="24"/>
        </w:rPr>
      </w:pPr>
    </w:p>
    <w:p w:rsidR="002C2002" w:rsidRPr="0019258C" w:rsidRDefault="002C2002" w:rsidP="002C2002">
      <w:pPr>
        <w:rPr>
          <w:sz w:val="24"/>
          <w:szCs w:val="24"/>
        </w:rPr>
      </w:pPr>
      <w:r>
        <w:rPr>
          <w:sz w:val="24"/>
          <w:szCs w:val="24"/>
        </w:rPr>
        <w:t>Ans: Student responses will vary. Answers should be creative and reflect deep, critical thinking. In general, Lego should remain financially viable through cost cutting practices, automation using IT, and innovative product designs based on sound marketing studies and focus groups. Remove products from inventory if they are not selling well, or if they are not resulting in financial profits. Higher margin products should be added to the portfolio to help secure the company’s future.</w:t>
      </w:r>
    </w:p>
    <w:p w:rsidR="002C2002" w:rsidRPr="0019258C" w:rsidRDefault="002C2002" w:rsidP="00227BC6">
      <w:pPr>
        <w:rPr>
          <w:sz w:val="24"/>
          <w:szCs w:val="24"/>
        </w:rPr>
      </w:pPr>
    </w:p>
    <w:p w:rsidR="00227BC6" w:rsidRPr="0019258C" w:rsidRDefault="00227BC6" w:rsidP="00227BC6">
      <w:pPr>
        <w:rPr>
          <w:b/>
          <w:sz w:val="24"/>
        </w:rPr>
      </w:pPr>
      <w:r w:rsidRPr="0019258C">
        <w:rPr>
          <w:b/>
          <w:sz w:val="24"/>
        </w:rPr>
        <w:t xml:space="preserve">Case Study 1-2:  </w:t>
      </w:r>
      <w:r>
        <w:rPr>
          <w:b/>
          <w:sz w:val="24"/>
        </w:rPr>
        <w:t>Google</w:t>
      </w:r>
    </w:p>
    <w:p w:rsidR="00227BC6" w:rsidRPr="0019258C" w:rsidRDefault="00227BC6" w:rsidP="00227BC6">
      <w:pPr>
        <w:rPr>
          <w:b/>
          <w:sz w:val="24"/>
        </w:rPr>
      </w:pPr>
    </w:p>
    <w:p w:rsidR="00227BC6" w:rsidRPr="0019258C" w:rsidRDefault="00227BC6" w:rsidP="00227BC6">
      <w:pPr>
        <w:tabs>
          <w:tab w:val="left" w:pos="450"/>
        </w:tabs>
        <w:rPr>
          <w:sz w:val="24"/>
          <w:szCs w:val="24"/>
        </w:rPr>
      </w:pPr>
      <w:r w:rsidRPr="0019258C">
        <w:rPr>
          <w:sz w:val="24"/>
          <w:szCs w:val="24"/>
        </w:rPr>
        <w:t xml:space="preserve">1. </w:t>
      </w:r>
      <w:r>
        <w:rPr>
          <w:sz w:val="24"/>
          <w:szCs w:val="24"/>
        </w:rPr>
        <w:t>How is Google’s mission statement related to its business strategy</w:t>
      </w:r>
      <w:r w:rsidRPr="0019258C">
        <w:rPr>
          <w:sz w:val="24"/>
          <w:szCs w:val="24"/>
        </w:rPr>
        <w:t>?</w:t>
      </w:r>
    </w:p>
    <w:p w:rsidR="00227BC6" w:rsidRPr="0019258C" w:rsidRDefault="00227BC6" w:rsidP="00227BC6">
      <w:pPr>
        <w:tabs>
          <w:tab w:val="left" w:pos="450"/>
        </w:tabs>
        <w:rPr>
          <w:sz w:val="24"/>
          <w:szCs w:val="24"/>
        </w:rPr>
      </w:pPr>
    </w:p>
    <w:p w:rsidR="00227BC6" w:rsidRPr="0019258C" w:rsidRDefault="00227BC6" w:rsidP="00227BC6">
      <w:pPr>
        <w:tabs>
          <w:tab w:val="left" w:pos="450"/>
        </w:tabs>
        <w:rPr>
          <w:sz w:val="24"/>
          <w:szCs w:val="24"/>
        </w:rPr>
      </w:pPr>
      <w:r w:rsidRPr="0019258C">
        <w:rPr>
          <w:sz w:val="24"/>
          <w:szCs w:val="24"/>
        </w:rPr>
        <w:t xml:space="preserve">Ans: </w:t>
      </w:r>
      <w:r>
        <w:rPr>
          <w:sz w:val="24"/>
          <w:szCs w:val="24"/>
        </w:rPr>
        <w:t>Google’s primary goal is to organize the world’s information and make it universally accessible and useful (mission statement). Google continues to take risks and expand into new markets to further its reach into the information world. It takes advantage of new avenues to expand its market share by making information freely available on its Intranet, and by willing to take risks by investing in speculative and strange projects if they see a large potential payoff.</w:t>
      </w:r>
    </w:p>
    <w:p w:rsidR="00227BC6" w:rsidRPr="00223CC2" w:rsidRDefault="00227BC6" w:rsidP="00227BC6">
      <w:pPr>
        <w:tabs>
          <w:tab w:val="left" w:pos="450"/>
        </w:tabs>
        <w:ind w:left="450" w:hanging="450"/>
        <w:rPr>
          <w:sz w:val="24"/>
          <w:szCs w:val="24"/>
        </w:rPr>
      </w:pPr>
    </w:p>
    <w:p w:rsidR="00227BC6" w:rsidRPr="00223CC2" w:rsidRDefault="00227BC6" w:rsidP="00227BC6">
      <w:pPr>
        <w:rPr>
          <w:sz w:val="24"/>
        </w:rPr>
      </w:pPr>
      <w:r w:rsidRPr="00223CC2">
        <w:rPr>
          <w:sz w:val="24"/>
        </w:rPr>
        <w:t xml:space="preserve">2. </w:t>
      </w:r>
      <w:r>
        <w:rPr>
          <w:sz w:val="24"/>
        </w:rPr>
        <w:t>How does Google’s information systems strategy support its business strategy</w:t>
      </w:r>
      <w:r w:rsidRPr="00223CC2">
        <w:rPr>
          <w:sz w:val="24"/>
        </w:rPr>
        <w:t>?</w:t>
      </w:r>
    </w:p>
    <w:p w:rsidR="00227BC6" w:rsidRPr="00223CC2" w:rsidRDefault="00227BC6" w:rsidP="00227BC6">
      <w:pPr>
        <w:rPr>
          <w:sz w:val="24"/>
        </w:rPr>
      </w:pPr>
    </w:p>
    <w:p w:rsidR="00227BC6" w:rsidRPr="0019258C" w:rsidRDefault="00227BC6" w:rsidP="00227BC6">
      <w:pPr>
        <w:rPr>
          <w:sz w:val="24"/>
          <w:szCs w:val="24"/>
        </w:rPr>
      </w:pPr>
      <w:r w:rsidRPr="00223CC2">
        <w:rPr>
          <w:sz w:val="24"/>
        </w:rPr>
        <w:t xml:space="preserve">Ans: </w:t>
      </w:r>
      <w:r>
        <w:rPr>
          <w:sz w:val="24"/>
        </w:rPr>
        <w:t xml:space="preserve">Through openness and </w:t>
      </w:r>
      <w:r>
        <w:rPr>
          <w:sz w:val="24"/>
          <w:szCs w:val="24"/>
        </w:rPr>
        <w:t>innovation. It permits users to download their own software, maintain</w:t>
      </w:r>
      <w:r w:rsidR="00EF4078">
        <w:rPr>
          <w:sz w:val="24"/>
          <w:szCs w:val="24"/>
        </w:rPr>
        <w:t>s</w:t>
      </w:r>
      <w:r>
        <w:rPr>
          <w:sz w:val="24"/>
          <w:szCs w:val="24"/>
        </w:rPr>
        <w:t xml:space="preserve"> official and unofficial blogs, and buys and makes software to suit the needs of the business. IT encourages innovation by allowing employees to spend 20% of their time on a project of their own choosing. This “flexible” IT structure supports the innovation and creativity that its business strategy espouses.  </w:t>
      </w:r>
    </w:p>
    <w:p w:rsidR="00227BC6" w:rsidRPr="0019258C" w:rsidRDefault="00227BC6" w:rsidP="00227BC6">
      <w:pPr>
        <w:tabs>
          <w:tab w:val="left" w:pos="450"/>
        </w:tabs>
        <w:ind w:left="450" w:hanging="450"/>
        <w:rPr>
          <w:sz w:val="24"/>
          <w:szCs w:val="24"/>
        </w:rPr>
      </w:pPr>
    </w:p>
    <w:p w:rsidR="00227BC6" w:rsidRPr="0019258C" w:rsidRDefault="00227BC6" w:rsidP="00227BC6">
      <w:pPr>
        <w:tabs>
          <w:tab w:val="left" w:pos="450"/>
        </w:tabs>
        <w:rPr>
          <w:sz w:val="24"/>
          <w:szCs w:val="24"/>
        </w:rPr>
      </w:pPr>
      <w:r w:rsidRPr="0019258C">
        <w:rPr>
          <w:sz w:val="24"/>
          <w:szCs w:val="24"/>
        </w:rPr>
        <w:t xml:space="preserve">3. </w:t>
      </w:r>
      <w:r>
        <w:rPr>
          <w:sz w:val="24"/>
          <w:szCs w:val="24"/>
        </w:rPr>
        <w:t xml:space="preserve">How does Google’s </w:t>
      </w:r>
      <w:r w:rsidR="00280B97">
        <w:rPr>
          <w:sz w:val="24"/>
          <w:szCs w:val="24"/>
        </w:rPr>
        <w:t>organizational strategy support</w:t>
      </w:r>
      <w:r>
        <w:rPr>
          <w:sz w:val="24"/>
          <w:szCs w:val="24"/>
        </w:rPr>
        <w:t xml:space="preserve"> its business strategy</w:t>
      </w:r>
      <w:r w:rsidRPr="0019258C">
        <w:rPr>
          <w:sz w:val="24"/>
          <w:szCs w:val="24"/>
        </w:rPr>
        <w:t>?</w:t>
      </w:r>
    </w:p>
    <w:p w:rsidR="00227BC6" w:rsidRPr="0019258C" w:rsidRDefault="00227BC6" w:rsidP="00227BC6">
      <w:pPr>
        <w:tabs>
          <w:tab w:val="left" w:pos="450"/>
        </w:tabs>
        <w:rPr>
          <w:sz w:val="24"/>
          <w:szCs w:val="24"/>
        </w:rPr>
      </w:pPr>
    </w:p>
    <w:p w:rsidR="00227BC6" w:rsidRDefault="00227BC6" w:rsidP="00227BC6">
      <w:pPr>
        <w:tabs>
          <w:tab w:val="left" w:pos="450"/>
        </w:tabs>
        <w:rPr>
          <w:sz w:val="24"/>
          <w:szCs w:val="24"/>
        </w:rPr>
      </w:pPr>
      <w:r w:rsidRPr="0019258C">
        <w:rPr>
          <w:sz w:val="24"/>
          <w:szCs w:val="24"/>
        </w:rPr>
        <w:t xml:space="preserve">Ans: </w:t>
      </w:r>
      <w:r>
        <w:rPr>
          <w:sz w:val="24"/>
          <w:szCs w:val="24"/>
        </w:rPr>
        <w:t xml:space="preserve">Google has a culture of innovation and creativity. However, it still provides a level of structure when making decisions. Specifically, Google’s mission statement relates to its business strategy by making data on all ongoing projects and systems available to all of its employees </w:t>
      </w:r>
      <w:r>
        <w:rPr>
          <w:sz w:val="24"/>
          <w:szCs w:val="24"/>
        </w:rPr>
        <w:lastRenderedPageBreak/>
        <w:t xml:space="preserve">through its corporate Intranet. Any employee can see what is transpiring in other areas and can lend a hand through Google’s “free day” policy and other open work-environment strategies.  </w:t>
      </w:r>
    </w:p>
    <w:p w:rsidR="00227BC6" w:rsidRPr="0019258C" w:rsidRDefault="00227BC6" w:rsidP="00227BC6">
      <w:pPr>
        <w:tabs>
          <w:tab w:val="left" w:pos="450"/>
        </w:tabs>
        <w:rPr>
          <w:sz w:val="24"/>
          <w:szCs w:val="24"/>
        </w:rPr>
      </w:pPr>
    </w:p>
    <w:p w:rsidR="00227BC6" w:rsidRPr="0019258C" w:rsidRDefault="00227BC6" w:rsidP="00227BC6">
      <w:pPr>
        <w:tabs>
          <w:tab w:val="left" w:pos="450"/>
        </w:tabs>
        <w:rPr>
          <w:sz w:val="24"/>
          <w:szCs w:val="24"/>
        </w:rPr>
      </w:pPr>
      <w:r w:rsidRPr="0019258C">
        <w:rPr>
          <w:sz w:val="24"/>
          <w:szCs w:val="24"/>
        </w:rPr>
        <w:t xml:space="preserve">4. </w:t>
      </w:r>
      <w:r>
        <w:rPr>
          <w:sz w:val="24"/>
          <w:szCs w:val="24"/>
        </w:rPr>
        <w:t>Which of Porter’s three generic strategies does Go</w:t>
      </w:r>
      <w:r w:rsidR="00A34329">
        <w:rPr>
          <w:sz w:val="24"/>
          <w:szCs w:val="24"/>
        </w:rPr>
        <w:t xml:space="preserve">ogle appear to be using based </w:t>
      </w:r>
      <w:r>
        <w:rPr>
          <w:sz w:val="24"/>
          <w:szCs w:val="24"/>
        </w:rPr>
        <w:t>on this case? Provide a rationale for your response.</w:t>
      </w:r>
    </w:p>
    <w:p w:rsidR="00227BC6" w:rsidRPr="0019258C" w:rsidRDefault="00227BC6" w:rsidP="00227BC6">
      <w:pPr>
        <w:rPr>
          <w:sz w:val="24"/>
          <w:szCs w:val="24"/>
        </w:rPr>
      </w:pPr>
    </w:p>
    <w:p w:rsidR="00227BC6" w:rsidRDefault="00227BC6" w:rsidP="00227BC6">
      <w:pPr>
        <w:rPr>
          <w:sz w:val="24"/>
          <w:szCs w:val="24"/>
        </w:rPr>
      </w:pPr>
      <w:r w:rsidRPr="0019258C">
        <w:rPr>
          <w:sz w:val="24"/>
          <w:szCs w:val="24"/>
        </w:rPr>
        <w:t xml:space="preserve">Ans: </w:t>
      </w:r>
      <w:r>
        <w:rPr>
          <w:sz w:val="24"/>
          <w:szCs w:val="24"/>
        </w:rPr>
        <w:t>Differentiation, though one may argue that cost leadership is also utilized with its very reasonable ad costs. However, th</w:t>
      </w:r>
      <w:r w:rsidR="00EF4078">
        <w:rPr>
          <w:sz w:val="24"/>
          <w:szCs w:val="24"/>
        </w:rPr>
        <w:t>r</w:t>
      </w:r>
      <w:r>
        <w:rPr>
          <w:sz w:val="24"/>
          <w:szCs w:val="24"/>
        </w:rPr>
        <w:t>ough the use of its innovative processes and unique business model, Google has differentiated itself from its competitors by keeping a clean and simple interface (which most of the other search engines have emulated), and by continuing to invest in its employees to provide innovation on a large scale.</w:t>
      </w:r>
    </w:p>
    <w:p w:rsidR="00227BC6" w:rsidRDefault="00227BC6" w:rsidP="00227BC6">
      <w:pPr>
        <w:rPr>
          <w:sz w:val="24"/>
          <w:szCs w:val="24"/>
        </w:rPr>
      </w:pPr>
    </w:p>
    <w:p w:rsidR="00227BC6" w:rsidRDefault="00280B97" w:rsidP="00227BC6">
      <w:pPr>
        <w:numPr>
          <w:ilvl w:val="0"/>
          <w:numId w:val="25"/>
        </w:numPr>
        <w:tabs>
          <w:tab w:val="clear" w:pos="720"/>
          <w:tab w:val="num" w:pos="360"/>
        </w:tabs>
        <w:ind w:left="360"/>
        <w:rPr>
          <w:sz w:val="24"/>
          <w:szCs w:val="24"/>
        </w:rPr>
      </w:pPr>
      <w:r>
        <w:rPr>
          <w:sz w:val="24"/>
          <w:szCs w:val="24"/>
        </w:rPr>
        <w:t>Analyze Google’s strategy and the type of market disruption it has created using a dynamic environment perspective</w:t>
      </w:r>
      <w:r w:rsidR="00227BC6">
        <w:rPr>
          <w:sz w:val="24"/>
          <w:szCs w:val="24"/>
        </w:rPr>
        <w:t>.</w:t>
      </w:r>
    </w:p>
    <w:p w:rsidR="00227BC6" w:rsidRDefault="00227BC6" w:rsidP="00227BC6">
      <w:pPr>
        <w:rPr>
          <w:sz w:val="24"/>
          <w:szCs w:val="24"/>
        </w:rPr>
      </w:pPr>
    </w:p>
    <w:p w:rsidR="00227BC6" w:rsidRDefault="00227BC6" w:rsidP="00227BC6">
      <w:pPr>
        <w:rPr>
          <w:sz w:val="24"/>
          <w:szCs w:val="24"/>
        </w:rPr>
      </w:pPr>
      <w:r>
        <w:rPr>
          <w:sz w:val="24"/>
          <w:szCs w:val="24"/>
        </w:rPr>
        <w:t xml:space="preserve">Ans: In some form or another Google has utilized </w:t>
      </w:r>
      <w:r w:rsidR="00A34329">
        <w:rPr>
          <w:sz w:val="24"/>
          <w:szCs w:val="24"/>
        </w:rPr>
        <w:t xml:space="preserve">a blue ocean strategy, which </w:t>
      </w:r>
      <w:r w:rsidR="00C31455">
        <w:rPr>
          <w:sz w:val="24"/>
          <w:szCs w:val="24"/>
        </w:rPr>
        <w:t>changes an entire industry. Google has added</w:t>
      </w:r>
      <w:r>
        <w:rPr>
          <w:sz w:val="24"/>
          <w:szCs w:val="24"/>
        </w:rPr>
        <w:t xml:space="preserve"> new products that provide value to its customers (</w:t>
      </w:r>
      <w:r w:rsidR="00EF4078">
        <w:rPr>
          <w:sz w:val="24"/>
          <w:szCs w:val="24"/>
        </w:rPr>
        <w:t>A</w:t>
      </w:r>
      <w:r>
        <w:rPr>
          <w:sz w:val="24"/>
          <w:szCs w:val="24"/>
        </w:rPr>
        <w:t>d</w:t>
      </w:r>
      <w:r w:rsidR="00EF4078">
        <w:rPr>
          <w:sz w:val="24"/>
          <w:szCs w:val="24"/>
        </w:rPr>
        <w:t>S</w:t>
      </w:r>
      <w:r>
        <w:rPr>
          <w:sz w:val="24"/>
          <w:szCs w:val="24"/>
        </w:rPr>
        <w:t xml:space="preserve">ense, etc.). </w:t>
      </w:r>
      <w:r w:rsidR="00EF4078">
        <w:rPr>
          <w:sz w:val="24"/>
          <w:szCs w:val="24"/>
        </w:rPr>
        <w:t xml:space="preserve">It is </w:t>
      </w:r>
      <w:r>
        <w:rPr>
          <w:sz w:val="24"/>
          <w:szCs w:val="24"/>
        </w:rPr>
        <w:t xml:space="preserve">continually seeking out new knowledge through its innovative management styles and by its willingness to invest in risky projects that have a high-return potential. Google </w:t>
      </w:r>
      <w:r w:rsidR="00C31455">
        <w:rPr>
          <w:sz w:val="24"/>
          <w:szCs w:val="24"/>
        </w:rPr>
        <w:t>constantly innovates</w:t>
      </w:r>
      <w:r>
        <w:rPr>
          <w:sz w:val="24"/>
          <w:szCs w:val="24"/>
        </w:rPr>
        <w:t xml:space="preserve"> by setting limitations on how long it will take to make changes to its products and services. Through this innovative approach</w:t>
      </w:r>
      <w:r w:rsidR="005F63C7">
        <w:rPr>
          <w:sz w:val="24"/>
          <w:szCs w:val="24"/>
        </w:rPr>
        <w:t>,</w:t>
      </w:r>
      <w:r>
        <w:rPr>
          <w:sz w:val="24"/>
          <w:szCs w:val="24"/>
        </w:rPr>
        <w:t xml:space="preserve"> it is able to stay on the cutting edge of technology and lead this market of </w:t>
      </w:r>
      <w:r w:rsidR="0016601F">
        <w:rPr>
          <w:sz w:val="24"/>
          <w:szCs w:val="24"/>
        </w:rPr>
        <w:t xml:space="preserve">the </w:t>
      </w:r>
      <w:r>
        <w:rPr>
          <w:sz w:val="24"/>
          <w:szCs w:val="24"/>
        </w:rPr>
        <w:t>IT world. Through its new products and services (</w:t>
      </w:r>
      <w:r w:rsidR="0016601F">
        <w:rPr>
          <w:sz w:val="24"/>
          <w:szCs w:val="24"/>
        </w:rPr>
        <w:t>A</w:t>
      </w:r>
      <w:r>
        <w:rPr>
          <w:sz w:val="24"/>
          <w:szCs w:val="24"/>
        </w:rPr>
        <w:t>d</w:t>
      </w:r>
      <w:r w:rsidR="0016601F">
        <w:rPr>
          <w:sz w:val="24"/>
          <w:szCs w:val="24"/>
        </w:rPr>
        <w:t>S</w:t>
      </w:r>
      <w:r>
        <w:rPr>
          <w:sz w:val="24"/>
          <w:szCs w:val="24"/>
        </w:rPr>
        <w:t>ense, GoogleApps, etc.) and its low cost marketing</w:t>
      </w:r>
      <w:r w:rsidR="0016601F">
        <w:rPr>
          <w:sz w:val="24"/>
          <w:szCs w:val="24"/>
        </w:rPr>
        <w:t>,</w:t>
      </w:r>
      <w:r>
        <w:rPr>
          <w:sz w:val="24"/>
          <w:szCs w:val="24"/>
        </w:rPr>
        <w:t xml:space="preserve"> it </w:t>
      </w:r>
      <w:r w:rsidR="00C31455">
        <w:rPr>
          <w:sz w:val="24"/>
          <w:szCs w:val="24"/>
        </w:rPr>
        <w:t xml:space="preserve">changes </w:t>
      </w:r>
      <w:r>
        <w:rPr>
          <w:sz w:val="24"/>
          <w:szCs w:val="24"/>
        </w:rPr>
        <w:t xml:space="preserve">competition by finding new and better ways to serve its customers. </w:t>
      </w:r>
    </w:p>
    <w:p w:rsidR="00227BC6" w:rsidRDefault="00227BC6" w:rsidP="00227BC6">
      <w:pPr>
        <w:rPr>
          <w:sz w:val="24"/>
          <w:szCs w:val="24"/>
        </w:rPr>
      </w:pPr>
    </w:p>
    <w:p w:rsidR="00207D6C" w:rsidRPr="008C155F" w:rsidRDefault="009122A8" w:rsidP="008C155F">
      <w:pPr>
        <w:pStyle w:val="Title"/>
      </w:pPr>
      <w:r w:rsidRPr="008C155F">
        <w:t xml:space="preserve">Supplemental </w:t>
      </w:r>
      <w:r w:rsidR="0029389B">
        <w:t>Cases</w:t>
      </w:r>
    </w:p>
    <w:p w:rsidR="00207D6C" w:rsidRPr="0019258C" w:rsidRDefault="00207D6C" w:rsidP="00207D6C">
      <w:pPr>
        <w:rPr>
          <w:b/>
          <w:sz w:val="24"/>
        </w:rPr>
      </w:pPr>
    </w:p>
    <w:p w:rsidR="001057B3" w:rsidRDefault="001057B3" w:rsidP="00CD699D">
      <w:pPr>
        <w:rPr>
          <w:sz w:val="24"/>
        </w:rPr>
      </w:pPr>
      <w:r>
        <w:rPr>
          <w:b/>
          <w:sz w:val="24"/>
        </w:rPr>
        <w:t xml:space="preserve">Google Inc. </w:t>
      </w:r>
      <w:r>
        <w:rPr>
          <w:sz w:val="24"/>
        </w:rPr>
        <w:t>by Edelman, B., and Eisenmann, T.R., Harvard Business School. 9-910-036, 21 pages, 2011 (setting: US)</w:t>
      </w:r>
    </w:p>
    <w:p w:rsidR="001057B3" w:rsidRDefault="001057B3" w:rsidP="00CD699D">
      <w:pPr>
        <w:rPr>
          <w:sz w:val="24"/>
        </w:rPr>
      </w:pPr>
    </w:p>
    <w:p w:rsidR="001057B3" w:rsidRDefault="001057B3" w:rsidP="00CD699D">
      <w:pPr>
        <w:rPr>
          <w:sz w:val="24"/>
        </w:rPr>
      </w:pPr>
      <w:r>
        <w:rPr>
          <w:sz w:val="24"/>
        </w:rPr>
        <w:t>This case study provides a glimpse of Google’s history and is a good compliment to the mini-case provided in the chapter. The authors discuss the strategic focus and competition with Yahoo! and Microsoft. Students will be required to recommend a course of action for the company going forward.</w:t>
      </w:r>
    </w:p>
    <w:p w:rsidR="001057B3" w:rsidRDefault="001057B3" w:rsidP="00CD699D">
      <w:pPr>
        <w:rPr>
          <w:sz w:val="24"/>
        </w:rPr>
      </w:pPr>
    </w:p>
    <w:p w:rsidR="001057B3" w:rsidRDefault="001057B3" w:rsidP="00CD699D">
      <w:pPr>
        <w:rPr>
          <w:sz w:val="24"/>
        </w:rPr>
      </w:pPr>
      <w:r>
        <w:rPr>
          <w:b/>
          <w:sz w:val="24"/>
        </w:rPr>
        <w:t xml:space="preserve">Airbnb (A) </w:t>
      </w:r>
      <w:r>
        <w:rPr>
          <w:sz w:val="24"/>
        </w:rPr>
        <w:t>by Edelman, B., and Luca, M., Harvard Business School. 9-912-019, 7 pages, 2012 (setting: US)</w:t>
      </w:r>
    </w:p>
    <w:p w:rsidR="001057B3" w:rsidRDefault="001057B3" w:rsidP="00CD699D">
      <w:pPr>
        <w:rPr>
          <w:sz w:val="24"/>
        </w:rPr>
      </w:pPr>
    </w:p>
    <w:p w:rsidR="001057B3" w:rsidRPr="001057B3" w:rsidRDefault="001057B3" w:rsidP="00CD699D">
      <w:pPr>
        <w:rPr>
          <w:sz w:val="24"/>
        </w:rPr>
      </w:pPr>
      <w:r>
        <w:rPr>
          <w:sz w:val="24"/>
        </w:rPr>
        <w:t xml:space="preserve">Airbnb is an online apartment rental site. This case study explores the online reputation service developed to address trust issues in the apartment rental business. </w:t>
      </w:r>
      <w:r w:rsidR="00AD6E09">
        <w:rPr>
          <w:sz w:val="24"/>
        </w:rPr>
        <w:t>Students will investigate the tradeoff between complexity/simplicity and amount of information necessary.</w:t>
      </w:r>
    </w:p>
    <w:p w:rsidR="001057B3" w:rsidRDefault="001057B3" w:rsidP="00CD699D">
      <w:pPr>
        <w:rPr>
          <w:b/>
          <w:sz w:val="24"/>
        </w:rPr>
      </w:pPr>
    </w:p>
    <w:p w:rsidR="00CD699D" w:rsidRPr="0019258C" w:rsidRDefault="00CD699D" w:rsidP="00CD699D">
      <w:pPr>
        <w:rPr>
          <w:sz w:val="24"/>
        </w:rPr>
      </w:pPr>
      <w:r w:rsidRPr="0019258C">
        <w:rPr>
          <w:b/>
          <w:sz w:val="24"/>
        </w:rPr>
        <w:t xml:space="preserve">Introducing Expert Systems at The Corporation </w:t>
      </w:r>
      <w:r w:rsidRPr="0019258C">
        <w:rPr>
          <w:sz w:val="24"/>
        </w:rPr>
        <w:t>by Liebowitz J., Idea Publishing Group. IT5555, 8 pages (setting: US)</w:t>
      </w:r>
    </w:p>
    <w:p w:rsidR="00CD699D" w:rsidRPr="0019258C" w:rsidRDefault="00CD699D" w:rsidP="00CD699D">
      <w:pPr>
        <w:rPr>
          <w:sz w:val="24"/>
        </w:rPr>
      </w:pPr>
    </w:p>
    <w:p w:rsidR="00CD699D" w:rsidRPr="0019258C" w:rsidRDefault="00CD699D" w:rsidP="00CD699D">
      <w:pPr>
        <w:rPr>
          <w:sz w:val="24"/>
        </w:rPr>
      </w:pPr>
      <w:r w:rsidRPr="0019258C">
        <w:rPr>
          <w:sz w:val="24"/>
        </w:rPr>
        <w:lastRenderedPageBreak/>
        <w:t>This case study highlights the concept the “management” of the technology is usually the limiting factor causing the demise of a project rather than the “technology” itself. This real case study involves creating an awareness of a new technology within the company and trying to start a much-needed project using this technology.</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Risks and Rewards at Frontier Communications: Improving Customer Service Using Client/Server Technology </w:t>
      </w:r>
      <w:r w:rsidRPr="0019258C">
        <w:rPr>
          <w:sz w:val="24"/>
        </w:rPr>
        <w:t>by</w:t>
      </w:r>
      <w:r w:rsidRPr="0019258C">
        <w:rPr>
          <w:b/>
          <w:sz w:val="24"/>
        </w:rPr>
        <w:t xml:space="preserve"> </w:t>
      </w:r>
      <w:r w:rsidRPr="0019258C">
        <w:rPr>
          <w:sz w:val="24"/>
        </w:rPr>
        <w:t>Mathieson, K. and T. Toland , Idea Publishing Group. IT5561, 11 pages (setting: US)</w:t>
      </w:r>
    </w:p>
    <w:p w:rsidR="00CD699D" w:rsidRPr="0019258C" w:rsidRDefault="00CD699D" w:rsidP="00CD699D">
      <w:pPr>
        <w:rPr>
          <w:sz w:val="24"/>
        </w:rPr>
      </w:pPr>
    </w:p>
    <w:p w:rsidR="00CD699D" w:rsidRPr="0019258C" w:rsidRDefault="00CD699D" w:rsidP="00CD699D">
      <w:pPr>
        <w:rPr>
          <w:sz w:val="24"/>
        </w:rPr>
      </w:pPr>
      <w:r w:rsidRPr="0019258C">
        <w:rPr>
          <w:sz w:val="24"/>
        </w:rPr>
        <w:t>The case shows how a firm can improve a critical business function with new technology. In addition, the case shows that a firm can use new technology to build mission-critical information systems and examines the risks and benefits of restructuring.</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Business Reeingineering at a Large Government Agency </w:t>
      </w:r>
      <w:r w:rsidRPr="0019258C">
        <w:rPr>
          <w:sz w:val="24"/>
        </w:rPr>
        <w:t>by</w:t>
      </w:r>
      <w:r w:rsidRPr="0019258C">
        <w:rPr>
          <w:b/>
          <w:sz w:val="24"/>
        </w:rPr>
        <w:t xml:space="preserve"> </w:t>
      </w:r>
      <w:r w:rsidRPr="0019258C">
        <w:rPr>
          <w:sz w:val="24"/>
        </w:rPr>
        <w:t>McGarry, N.and T. Beckman, Idea Publishing Group.</w:t>
      </w:r>
      <w:r>
        <w:rPr>
          <w:sz w:val="24"/>
        </w:rPr>
        <w:t xml:space="preserve"> </w:t>
      </w:r>
      <w:r w:rsidRPr="0019258C">
        <w:rPr>
          <w:sz w:val="24"/>
        </w:rPr>
        <w:t>IT5562, 25 pages (setting: US)</w:t>
      </w:r>
    </w:p>
    <w:p w:rsidR="00CD699D" w:rsidRPr="0019258C" w:rsidRDefault="00CD699D" w:rsidP="00CD699D">
      <w:pPr>
        <w:rPr>
          <w:sz w:val="24"/>
        </w:rPr>
      </w:pPr>
    </w:p>
    <w:p w:rsidR="00CD699D" w:rsidRPr="0019258C" w:rsidRDefault="00CD699D" w:rsidP="00CD699D">
      <w:pPr>
        <w:rPr>
          <w:sz w:val="24"/>
        </w:rPr>
      </w:pPr>
      <w:r w:rsidRPr="0019258C">
        <w:rPr>
          <w:sz w:val="24"/>
        </w:rPr>
        <w:t>This case describes the difficulties and successes encountered in a reengineering effort. A team of consultants undertook reengineering the delivery of compensation and benefits at a large quasi-governmental agency. Benefits included six programs which accounted for time-intensive processes such as “cafeteria plan,” options enrollment period where information is dispersed to assist employees in plan selection</w:t>
      </w:r>
      <w:r w:rsidR="0016601F">
        <w:rPr>
          <w:sz w:val="24"/>
        </w:rPr>
        <w:t>,</w:t>
      </w:r>
      <w:r w:rsidRPr="0019258C">
        <w:rPr>
          <w:sz w:val="24"/>
        </w:rPr>
        <w:t xml:space="preserve"> and retirement accounts.</w:t>
      </w:r>
    </w:p>
    <w:p w:rsidR="00CD699D" w:rsidRPr="0019258C" w:rsidRDefault="00CD699D" w:rsidP="00CD699D">
      <w:pPr>
        <w:rPr>
          <w:sz w:val="24"/>
        </w:rPr>
      </w:pPr>
    </w:p>
    <w:p w:rsidR="00CD699D" w:rsidRPr="0019258C" w:rsidRDefault="00CD699D" w:rsidP="00CD699D">
      <w:pPr>
        <w:rPr>
          <w:sz w:val="24"/>
        </w:rPr>
      </w:pPr>
      <w:r w:rsidRPr="0019258C">
        <w:rPr>
          <w:b/>
          <w:sz w:val="24"/>
        </w:rPr>
        <w:t>End-User computing at BRECI: The Ordeals of a One-Person IS Department</w:t>
      </w:r>
      <w:r w:rsidRPr="0019258C">
        <w:rPr>
          <w:sz w:val="24"/>
        </w:rPr>
        <w:t xml:space="preserve"> by Mof</w:t>
      </w:r>
      <w:r>
        <w:rPr>
          <w:sz w:val="24"/>
        </w:rPr>
        <w:t xml:space="preserve">fitt, K. Idea Publishing Group. </w:t>
      </w:r>
      <w:r w:rsidRPr="0019258C">
        <w:rPr>
          <w:sz w:val="24"/>
        </w:rPr>
        <w:t>IT5563, 11 pages (setting: US)</w:t>
      </w:r>
    </w:p>
    <w:p w:rsidR="00CD699D" w:rsidRPr="0019258C" w:rsidRDefault="00CD699D" w:rsidP="00CD699D">
      <w:pPr>
        <w:rPr>
          <w:sz w:val="24"/>
        </w:rPr>
      </w:pPr>
    </w:p>
    <w:p w:rsidR="00CD699D" w:rsidRPr="0019258C" w:rsidRDefault="00CD699D" w:rsidP="00CD699D">
      <w:pPr>
        <w:rPr>
          <w:sz w:val="24"/>
        </w:rPr>
      </w:pPr>
      <w:r w:rsidRPr="0019258C">
        <w:rPr>
          <w:sz w:val="24"/>
        </w:rPr>
        <w:t>The intention of the case study is to show an unsuccessful attempt at the introduction and use of information technology in a small business, leading to the finding that the application and understanding of technology is lacking in many small businesses that could benefit greatly from its use.</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Implementing a Wide-Area Network at a Naval Air Station: A Stakeholder Analysis </w:t>
      </w:r>
      <w:r w:rsidRPr="0019258C">
        <w:rPr>
          <w:sz w:val="24"/>
        </w:rPr>
        <w:t>Hocevar, S.P., B.A. Frew, and V.C. Bayer. Idea Publishing Group. IT5568, 13 pages (setting: US)</w:t>
      </w:r>
    </w:p>
    <w:p w:rsidR="00CD699D" w:rsidRPr="0019258C" w:rsidRDefault="00CD699D" w:rsidP="00CD699D">
      <w:pPr>
        <w:rPr>
          <w:sz w:val="24"/>
        </w:rPr>
      </w:pPr>
    </w:p>
    <w:p w:rsidR="00CD699D" w:rsidRPr="0019258C" w:rsidRDefault="00CD699D" w:rsidP="00CD699D">
      <w:pPr>
        <w:rPr>
          <w:sz w:val="24"/>
        </w:rPr>
      </w:pPr>
      <w:r w:rsidRPr="0019258C">
        <w:rPr>
          <w:sz w:val="24"/>
        </w:rPr>
        <w:t xml:space="preserve">This case study illustrates the use of a non-traditional approach to determine the requirements for the Naval Air Systems Team Wide-Area Network (NAVWAN). It is considered to be non-traditional because the case data enable the use of Stakeholder Analysis and SWOT (strengths, weaknesses, opportunities, threats) assessments to determine the requirements instead of asking functional proponents about function and data requirements. </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Reengineering the Selling Process in a Showroom </w:t>
      </w:r>
      <w:r w:rsidRPr="0019258C">
        <w:rPr>
          <w:sz w:val="24"/>
        </w:rPr>
        <w:t>by</w:t>
      </w:r>
      <w:r w:rsidRPr="0019258C">
        <w:rPr>
          <w:b/>
          <w:sz w:val="24"/>
        </w:rPr>
        <w:t xml:space="preserve"> </w:t>
      </w:r>
      <w:r w:rsidRPr="0019258C">
        <w:rPr>
          <w:sz w:val="24"/>
        </w:rPr>
        <w:t xml:space="preserve">Crnkovic, J., N. Janicijevic, and G. Petkovic, Idea Publishing Group. IT5630, 14 pages (setting: </w:t>
      </w:r>
      <w:smartTag w:uri="urn:schemas-microsoft-com:office:smarttags" w:element="country-region">
        <w:smartTag w:uri="urn:schemas-microsoft-com:office:smarttags" w:element="place">
          <w:r w:rsidRPr="0019258C">
            <w:rPr>
              <w:sz w:val="24"/>
            </w:rPr>
            <w:t>Yugoslavia</w:t>
          </w:r>
        </w:smartTag>
      </w:smartTag>
      <w:r w:rsidRPr="0019258C">
        <w:rPr>
          <w:sz w:val="24"/>
        </w:rPr>
        <w:t>)</w:t>
      </w:r>
    </w:p>
    <w:p w:rsidR="00CD699D" w:rsidRPr="0019258C" w:rsidRDefault="00CD699D" w:rsidP="00CD699D">
      <w:pPr>
        <w:rPr>
          <w:sz w:val="24"/>
        </w:rPr>
      </w:pPr>
    </w:p>
    <w:p w:rsidR="00CD699D" w:rsidRPr="0019258C" w:rsidRDefault="00CD699D" w:rsidP="00CD699D">
      <w:pPr>
        <w:rPr>
          <w:sz w:val="24"/>
        </w:rPr>
      </w:pPr>
      <w:r w:rsidRPr="0019258C">
        <w:rPr>
          <w:sz w:val="24"/>
        </w:rPr>
        <w:t xml:space="preserve">The case study describes a process of successful re-engineering of a small Yugoslavian showroom wholesale company (“Wissol”) during the period of economy in transition. An established organizational solution was not supported by adequate IS support. It opens possibilities for designing </w:t>
      </w:r>
      <w:r w:rsidR="0016601F">
        <w:rPr>
          <w:sz w:val="24"/>
        </w:rPr>
        <w:t xml:space="preserve">an </w:t>
      </w:r>
      <w:r w:rsidRPr="0019258C">
        <w:rPr>
          <w:sz w:val="24"/>
        </w:rPr>
        <w:t>IS prototype and for planning future steps in IT and IRM.</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Enterprise Wide Strategic Information Systems Planning for Shanghai Bell Corporation </w:t>
      </w:r>
      <w:r w:rsidRPr="0019258C">
        <w:rPr>
          <w:sz w:val="24"/>
        </w:rPr>
        <w:t>by</w:t>
      </w:r>
      <w:r w:rsidRPr="0019258C">
        <w:rPr>
          <w:b/>
          <w:sz w:val="24"/>
        </w:rPr>
        <w:t xml:space="preserve"> </w:t>
      </w:r>
      <w:r w:rsidRPr="0019258C">
        <w:rPr>
          <w:sz w:val="24"/>
        </w:rPr>
        <w:t xml:space="preserve">Long, Y., F. Fui-hoon Nah, and Zhanbei Shu. Idea Publishing Group. IT5581, 16 pages (setting: </w:t>
      </w:r>
      <w:smartTag w:uri="urn:schemas-microsoft-com:office:smarttags" w:element="country-region">
        <w:smartTag w:uri="urn:schemas-microsoft-com:office:smarttags" w:element="place">
          <w:r w:rsidRPr="0019258C">
            <w:rPr>
              <w:sz w:val="24"/>
            </w:rPr>
            <w:t>China</w:t>
          </w:r>
        </w:smartTag>
      </w:smartTag>
      <w:r w:rsidRPr="0019258C">
        <w:rPr>
          <w:sz w:val="24"/>
        </w:rPr>
        <w:t>)</w:t>
      </w:r>
    </w:p>
    <w:p w:rsidR="00CD699D" w:rsidRPr="0019258C" w:rsidRDefault="00CD699D" w:rsidP="00CD699D">
      <w:pPr>
        <w:rPr>
          <w:sz w:val="24"/>
        </w:rPr>
      </w:pPr>
    </w:p>
    <w:p w:rsidR="00CD699D" w:rsidRPr="0019258C" w:rsidRDefault="00CD699D" w:rsidP="00CD699D">
      <w:pPr>
        <w:rPr>
          <w:sz w:val="24"/>
        </w:rPr>
      </w:pPr>
      <w:r w:rsidRPr="0019258C">
        <w:rPr>
          <w:sz w:val="24"/>
        </w:rPr>
        <w:t>This case examines Shanghai Bell Corporation, Limited, a leading telecommunications enterprise located in Shanghai, China</w:t>
      </w:r>
      <w:r w:rsidR="0016601F">
        <w:rPr>
          <w:sz w:val="24"/>
        </w:rPr>
        <w:t>, and it</w:t>
      </w:r>
      <w:r w:rsidRPr="0019258C">
        <w:rPr>
          <w:sz w:val="24"/>
        </w:rPr>
        <w:t>s initiative to develop its new generation Information Technology/Information Systems (IT/IS) plan. The issues covered include alignment of IT strategy with evolving business needs, application of a methodology to develop the enterprise-wide strategic IT/IS plan, and the evaluation of strategic planning project success.</w:t>
      </w:r>
    </w:p>
    <w:p w:rsidR="00CD699D" w:rsidRDefault="00CD699D" w:rsidP="00227BC6">
      <w:pPr>
        <w:rPr>
          <w:sz w:val="24"/>
          <w:szCs w:val="24"/>
        </w:rPr>
      </w:pPr>
    </w:p>
    <w:p w:rsidR="00292F85" w:rsidRPr="0019258C" w:rsidRDefault="00292F85" w:rsidP="00292F85">
      <w:pPr>
        <w:rPr>
          <w:b/>
          <w:sz w:val="24"/>
        </w:rPr>
      </w:pPr>
      <w:r w:rsidRPr="0019258C">
        <w:rPr>
          <w:b/>
          <w:sz w:val="24"/>
        </w:rPr>
        <w:t xml:space="preserve">Sun Microsystems, Inc: Web Services Strategy </w:t>
      </w:r>
      <w:r w:rsidRPr="0019258C">
        <w:rPr>
          <w:sz w:val="24"/>
        </w:rPr>
        <w:t xml:space="preserve">by Eisenmann, T. R., Suarez, </w:t>
      </w:r>
      <w:smartTag w:uri="urn:schemas-microsoft-com:office:smarttags" w:element="place">
        <w:smartTag w:uri="urn:schemas-microsoft-com:office:smarttags" w:element="PlaceName">
          <w:r w:rsidRPr="0019258C">
            <w:rPr>
              <w:sz w:val="24"/>
            </w:rPr>
            <w:t>F.</w:t>
          </w:r>
        </w:smartTag>
        <w:r w:rsidRPr="0019258C">
          <w:rPr>
            <w:sz w:val="24"/>
          </w:rPr>
          <w:t xml:space="preserve"> </w:t>
        </w:r>
        <w:smartTag w:uri="urn:schemas-microsoft-com:office:smarttags" w:element="PlaceName">
          <w:r w:rsidRPr="0019258C">
            <w:rPr>
              <w:sz w:val="24"/>
            </w:rPr>
            <w:t>F.</w:t>
          </w:r>
        </w:smartTag>
        <w:r w:rsidRPr="0019258C">
          <w:rPr>
            <w:sz w:val="24"/>
          </w:rPr>
          <w:t xml:space="preserve"> </w:t>
        </w:r>
        <w:smartTag w:uri="urn:schemas-microsoft-com:office:smarttags" w:element="PlaceName">
          <w:r w:rsidRPr="0019258C">
            <w:rPr>
              <w:sz w:val="24"/>
            </w:rPr>
            <w:t>Harvard</w:t>
          </w:r>
        </w:smartTag>
        <w:r w:rsidRPr="0019258C">
          <w:rPr>
            <w:sz w:val="24"/>
          </w:rPr>
          <w:t xml:space="preserve"> </w:t>
        </w:r>
        <w:smartTag w:uri="urn:schemas-microsoft-com:office:smarttags" w:element="PlaceName">
          <w:r w:rsidRPr="0019258C">
            <w:rPr>
              <w:sz w:val="24"/>
            </w:rPr>
            <w:t>Business</w:t>
          </w:r>
        </w:smartTag>
        <w:r w:rsidRPr="0019258C">
          <w:rPr>
            <w:sz w:val="24"/>
          </w:rPr>
          <w:t xml:space="preserve"> </w:t>
        </w:r>
        <w:smartTag w:uri="urn:schemas-microsoft-com:office:smarttags" w:element="PlaceType">
          <w:r w:rsidRPr="0019258C">
            <w:rPr>
              <w:sz w:val="24"/>
            </w:rPr>
            <w:t>School</w:t>
          </w:r>
        </w:smartTag>
      </w:smartTag>
      <w:r w:rsidRPr="0019258C">
        <w:rPr>
          <w:sz w:val="24"/>
        </w:rPr>
        <w:t xml:space="preserve"> Publishing. 2005 (20 pages)</w:t>
      </w:r>
    </w:p>
    <w:p w:rsidR="00292F85" w:rsidRPr="0019258C" w:rsidRDefault="00292F85" w:rsidP="00292F85">
      <w:pPr>
        <w:rPr>
          <w:b/>
          <w:sz w:val="24"/>
        </w:rPr>
      </w:pPr>
    </w:p>
    <w:p w:rsidR="00292F85" w:rsidRPr="0019258C" w:rsidRDefault="00292F85" w:rsidP="00292F85">
      <w:pPr>
        <w:rPr>
          <w:b/>
          <w:sz w:val="24"/>
        </w:rPr>
      </w:pPr>
      <w:r w:rsidRPr="0019258C">
        <w:rPr>
          <w:sz w:val="24"/>
        </w:rPr>
        <w:t xml:space="preserve">Microsoft and IBM </w:t>
      </w:r>
      <w:r w:rsidRPr="00292F85">
        <w:rPr>
          <w:sz w:val="28"/>
        </w:rPr>
        <w:t>have</w:t>
      </w:r>
      <w:r w:rsidRPr="0019258C">
        <w:rPr>
          <w:sz w:val="24"/>
        </w:rPr>
        <w:t xml:space="preserve"> excluded Sun Microsystems from the board of the Web Services Interoperability Organization (WS-I), an industry consortium that will shape the evolution of Web services standards. Sun managers must decide whether to join WS-I as a contributing member--a less influential role that lacks the veto and agenda-setting powers of a board position. Sun has recruited leading IT vendors--including several WS-I board members--to create technologies that compete with proposed standards jointly developed by Microsoft and IBM.</w:t>
      </w:r>
      <w:r w:rsidRPr="0019258C">
        <w:rPr>
          <w:b/>
          <w:sz w:val="24"/>
        </w:rPr>
        <w:t xml:space="preserve"> </w:t>
      </w:r>
    </w:p>
    <w:p w:rsidR="00292F85" w:rsidRPr="0019258C" w:rsidRDefault="00292F85" w:rsidP="00292F85">
      <w:pPr>
        <w:tabs>
          <w:tab w:val="left" w:pos="1475"/>
        </w:tabs>
        <w:rPr>
          <w:b/>
          <w:sz w:val="24"/>
        </w:rPr>
      </w:pPr>
      <w:r>
        <w:rPr>
          <w:b/>
          <w:sz w:val="24"/>
        </w:rPr>
        <w:tab/>
      </w:r>
    </w:p>
    <w:p w:rsidR="00292F85" w:rsidRPr="0019258C" w:rsidRDefault="00292F85" w:rsidP="00292F85">
      <w:pPr>
        <w:rPr>
          <w:b/>
          <w:sz w:val="24"/>
        </w:rPr>
      </w:pPr>
      <w:r w:rsidRPr="0019258C">
        <w:rPr>
          <w:b/>
          <w:sz w:val="24"/>
        </w:rPr>
        <w:t xml:space="preserve">Volkswagen of </w:t>
      </w:r>
      <w:smartTag w:uri="urn:schemas-microsoft-com:office:smarttags" w:element="country-region">
        <w:r w:rsidRPr="0019258C">
          <w:rPr>
            <w:b/>
            <w:sz w:val="24"/>
          </w:rPr>
          <w:t>America</w:t>
        </w:r>
      </w:smartTag>
      <w:r w:rsidRPr="0019258C">
        <w:rPr>
          <w:b/>
          <w:sz w:val="24"/>
        </w:rPr>
        <w:t xml:space="preserve">: Managing IT Priorities </w:t>
      </w:r>
      <w:r w:rsidRPr="0019258C">
        <w:rPr>
          <w:sz w:val="24"/>
        </w:rPr>
        <w:t xml:space="preserve">by Austin, R. D., Ritchie, W. &amp; Garrett, G. </w:t>
      </w:r>
      <w:smartTag w:uri="urn:schemas-microsoft-com:office:smarttags" w:element="place">
        <w:smartTag w:uri="urn:schemas-microsoft-com:office:smarttags" w:element="PlaceName">
          <w:r w:rsidRPr="0019258C">
            <w:rPr>
              <w:sz w:val="24"/>
            </w:rPr>
            <w:t>Harvard</w:t>
          </w:r>
        </w:smartTag>
        <w:r w:rsidRPr="0019258C">
          <w:rPr>
            <w:sz w:val="24"/>
          </w:rPr>
          <w:t xml:space="preserve"> </w:t>
        </w:r>
        <w:smartTag w:uri="urn:schemas-microsoft-com:office:smarttags" w:element="PlaceName">
          <w:r w:rsidRPr="0019258C">
            <w:rPr>
              <w:sz w:val="24"/>
            </w:rPr>
            <w:t>Business</w:t>
          </w:r>
        </w:smartTag>
        <w:r w:rsidRPr="0019258C">
          <w:rPr>
            <w:sz w:val="24"/>
          </w:rPr>
          <w:t xml:space="preserve"> </w:t>
        </w:r>
        <w:smartTag w:uri="urn:schemas-microsoft-com:office:smarttags" w:element="PlaceType">
          <w:r w:rsidRPr="0019258C">
            <w:rPr>
              <w:sz w:val="24"/>
            </w:rPr>
            <w:t>School</w:t>
          </w:r>
        </w:smartTag>
      </w:smartTag>
      <w:r w:rsidRPr="0019258C">
        <w:rPr>
          <w:sz w:val="24"/>
        </w:rPr>
        <w:t xml:space="preserve"> Publishing. 2005 (19 pages)</w:t>
      </w:r>
    </w:p>
    <w:p w:rsidR="00292F85" w:rsidRPr="0019258C" w:rsidRDefault="00292F85" w:rsidP="00292F85">
      <w:pPr>
        <w:rPr>
          <w:sz w:val="24"/>
        </w:rPr>
      </w:pPr>
    </w:p>
    <w:p w:rsidR="00292F85" w:rsidRPr="0019258C" w:rsidRDefault="00292F85" w:rsidP="00292F85">
      <w:pPr>
        <w:rPr>
          <w:sz w:val="24"/>
        </w:rPr>
      </w:pPr>
      <w:r w:rsidRPr="0019258C">
        <w:rPr>
          <w:sz w:val="24"/>
        </w:rPr>
        <w:t xml:space="preserve">Describes the efforts of Volkswagen of America, the </w:t>
      </w:r>
      <w:smartTag w:uri="urn:schemas-microsoft-com:office:smarttags" w:element="country-region">
        <w:smartTag w:uri="urn:schemas-microsoft-com:office:smarttags" w:element="place">
          <w:r w:rsidRPr="0019258C">
            <w:rPr>
              <w:sz w:val="24"/>
            </w:rPr>
            <w:t>U.S.</w:t>
          </w:r>
        </w:smartTag>
      </w:smartTag>
      <w:r w:rsidRPr="0019258C">
        <w:rPr>
          <w:sz w:val="24"/>
        </w:rPr>
        <w:t xml:space="preserve"> subsidiary of Volkswagen AG, to arrive at a process for setting IT funding priorities so that they align with business priorities and the company's overall strategy.</w:t>
      </w:r>
    </w:p>
    <w:p w:rsidR="00292F85" w:rsidRPr="0019258C" w:rsidRDefault="00292F85" w:rsidP="00292F85">
      <w:pPr>
        <w:rPr>
          <w:sz w:val="24"/>
        </w:rPr>
      </w:pPr>
    </w:p>
    <w:p w:rsidR="00292F85" w:rsidRPr="00DC46D9" w:rsidRDefault="00292F85" w:rsidP="00292F85">
      <w:pPr>
        <w:rPr>
          <w:sz w:val="24"/>
        </w:rPr>
      </w:pPr>
      <w:r w:rsidRPr="00DC46D9">
        <w:rPr>
          <w:b/>
          <w:sz w:val="24"/>
        </w:rPr>
        <w:t>Kemps LLC: Introducing Time-Driven ABC</w:t>
      </w:r>
      <w:r w:rsidRPr="00DC46D9">
        <w:rPr>
          <w:sz w:val="24"/>
        </w:rPr>
        <w:t xml:space="preserve"> by Robert S Kaplan. Harvard Busines</w:t>
      </w:r>
      <w:r>
        <w:rPr>
          <w:sz w:val="24"/>
        </w:rPr>
        <w:t>s School Publishing; 08/03/2005</w:t>
      </w:r>
      <w:r w:rsidRPr="00DC46D9">
        <w:rPr>
          <w:sz w:val="24"/>
        </w:rPr>
        <w:t xml:space="preserve"> (10 pages)</w:t>
      </w:r>
    </w:p>
    <w:p w:rsidR="00292F85" w:rsidRPr="00DC46D9" w:rsidRDefault="00292F85" w:rsidP="00292F85">
      <w:pPr>
        <w:rPr>
          <w:sz w:val="24"/>
        </w:rPr>
      </w:pPr>
      <w:r w:rsidRPr="00DC46D9">
        <w:rPr>
          <w:sz w:val="24"/>
        </w:rPr>
        <w:t xml:space="preserve"> </w:t>
      </w:r>
    </w:p>
    <w:p w:rsidR="00292F85" w:rsidRDefault="00292F85" w:rsidP="00292F85">
      <w:pPr>
        <w:rPr>
          <w:sz w:val="24"/>
        </w:rPr>
      </w:pPr>
      <w:r w:rsidRPr="00DC46D9">
        <w:rPr>
          <w:sz w:val="24"/>
        </w:rPr>
        <w:t>Managers use the information to enhance process efficiencies, negotiate new terms with customers, and attempt to win new business. The company now faces some crucial decisions about how to forge new relationships with key customers</w:t>
      </w:r>
      <w:r>
        <w:rPr>
          <w:sz w:val="24"/>
        </w:rPr>
        <w:t>.</w:t>
      </w:r>
    </w:p>
    <w:p w:rsidR="006B0B15" w:rsidRDefault="006B0B15" w:rsidP="00292F85">
      <w:pPr>
        <w:rPr>
          <w:sz w:val="24"/>
        </w:rPr>
      </w:pPr>
    </w:p>
    <w:p w:rsidR="00CD699D" w:rsidRPr="008C155F" w:rsidRDefault="0029389B" w:rsidP="008C155F">
      <w:pPr>
        <w:pStyle w:val="Title"/>
      </w:pPr>
      <w:r>
        <w:t>Supplemental Readings/Articles</w:t>
      </w:r>
    </w:p>
    <w:p w:rsidR="00CD699D" w:rsidRPr="0019258C" w:rsidRDefault="00CD699D" w:rsidP="00CD699D">
      <w:pPr>
        <w:rPr>
          <w:sz w:val="24"/>
        </w:rPr>
      </w:pPr>
    </w:p>
    <w:p w:rsidR="0029389B" w:rsidRDefault="0029389B" w:rsidP="00CA7651">
      <w:pPr>
        <w:pStyle w:val="Heading1"/>
        <w:rPr>
          <w:rFonts w:ascii="Arial" w:hAnsi="Arial" w:cs="Arial"/>
          <w:color w:val="222222"/>
          <w:sz w:val="20"/>
        </w:rPr>
      </w:pPr>
      <w:r>
        <w:rPr>
          <w:rFonts w:ascii="Arial" w:hAnsi="Arial" w:cs="Arial"/>
          <w:color w:val="222222"/>
          <w:sz w:val="20"/>
        </w:rPr>
        <w:t xml:space="preserve">Coltman, Tim R., et al. "Strategic IT alignment: twenty-five years on." </w:t>
      </w:r>
      <w:r>
        <w:rPr>
          <w:rFonts w:ascii="Arial" w:hAnsi="Arial" w:cs="Arial"/>
          <w:i/>
          <w:iCs/>
          <w:color w:val="222222"/>
          <w:sz w:val="20"/>
        </w:rPr>
        <w:t>Journal of Information Technology</w:t>
      </w:r>
      <w:r>
        <w:rPr>
          <w:rFonts w:ascii="Arial" w:hAnsi="Arial" w:cs="Arial"/>
          <w:color w:val="222222"/>
          <w:sz w:val="20"/>
        </w:rPr>
        <w:t xml:space="preserve"> (2015).</w:t>
      </w:r>
    </w:p>
    <w:p w:rsidR="0029389B" w:rsidRPr="0029389B" w:rsidRDefault="0029389B" w:rsidP="0029389B"/>
    <w:p w:rsidR="008A1BA4" w:rsidRDefault="008A1BA4" w:rsidP="00CA7651">
      <w:pPr>
        <w:pStyle w:val="Heading1"/>
        <w:rPr>
          <w:color w:val="222222"/>
          <w:szCs w:val="24"/>
        </w:rPr>
      </w:pPr>
      <w:r w:rsidRPr="0029389B">
        <w:rPr>
          <w:color w:val="222222"/>
          <w:szCs w:val="24"/>
        </w:rPr>
        <w:t xml:space="preserve">Martinez-Simarro, D., Devece, C., &amp; Llopis-Albert, C. (2015). How information systems strategy moderates the relationship between business strategy and performance. </w:t>
      </w:r>
      <w:r w:rsidRPr="0029389B">
        <w:rPr>
          <w:i/>
          <w:iCs/>
          <w:color w:val="222222"/>
          <w:szCs w:val="24"/>
        </w:rPr>
        <w:t>Journal of Business Research</w:t>
      </w:r>
      <w:r w:rsidRPr="0029389B">
        <w:rPr>
          <w:color w:val="222222"/>
          <w:szCs w:val="24"/>
        </w:rPr>
        <w:t xml:space="preserve">, </w:t>
      </w:r>
      <w:r w:rsidRPr="0029389B">
        <w:rPr>
          <w:i/>
          <w:iCs/>
          <w:color w:val="222222"/>
          <w:szCs w:val="24"/>
        </w:rPr>
        <w:t>68</w:t>
      </w:r>
      <w:r w:rsidRPr="0029389B">
        <w:rPr>
          <w:color w:val="222222"/>
          <w:szCs w:val="24"/>
        </w:rPr>
        <w:t>(7), 1592-1594.</w:t>
      </w:r>
    </w:p>
    <w:p w:rsidR="0029389B" w:rsidRDefault="0029389B" w:rsidP="0029389B"/>
    <w:p w:rsidR="0029389B" w:rsidRDefault="0029389B" w:rsidP="0029389B">
      <w:pPr>
        <w:rPr>
          <w:b/>
          <w:color w:val="222222"/>
          <w:sz w:val="24"/>
          <w:szCs w:val="24"/>
        </w:rPr>
      </w:pPr>
      <w:r w:rsidRPr="0029389B">
        <w:rPr>
          <w:b/>
          <w:color w:val="222222"/>
          <w:sz w:val="24"/>
          <w:szCs w:val="24"/>
        </w:rPr>
        <w:lastRenderedPageBreak/>
        <w:t xml:space="preserve">Kim, W. C., &amp; Mauborgne, R. (2015). </w:t>
      </w:r>
      <w:r w:rsidRPr="0029389B">
        <w:rPr>
          <w:b/>
          <w:i/>
          <w:iCs/>
          <w:color w:val="222222"/>
          <w:sz w:val="24"/>
          <w:szCs w:val="24"/>
        </w:rPr>
        <w:t>Blue Ocean Strategy, Expanded Edition: How to Create Uncontested Market Space and Make the Competition Irrelevant</w:t>
      </w:r>
      <w:r w:rsidRPr="0029389B">
        <w:rPr>
          <w:b/>
          <w:color w:val="222222"/>
          <w:sz w:val="24"/>
          <w:szCs w:val="24"/>
        </w:rPr>
        <w:t>. Harvard Business Review Press.</w:t>
      </w:r>
    </w:p>
    <w:p w:rsidR="0029389B" w:rsidRPr="0029389B" w:rsidRDefault="0029389B" w:rsidP="0029389B">
      <w:pPr>
        <w:rPr>
          <w:b/>
          <w:color w:val="222222"/>
          <w:sz w:val="24"/>
          <w:szCs w:val="24"/>
        </w:rPr>
      </w:pPr>
    </w:p>
    <w:p w:rsidR="0029389B" w:rsidRPr="0029389B" w:rsidRDefault="0029389B" w:rsidP="0029389B">
      <w:pPr>
        <w:rPr>
          <w:b/>
          <w:color w:val="222222"/>
          <w:sz w:val="24"/>
          <w:szCs w:val="24"/>
        </w:rPr>
      </w:pPr>
      <w:r w:rsidRPr="0029389B">
        <w:rPr>
          <w:b/>
          <w:color w:val="222222"/>
          <w:sz w:val="24"/>
          <w:szCs w:val="24"/>
        </w:rPr>
        <w:t xml:space="preserve">Sakas, Damianos, Dimitris Vlachos, and Dimitris Nasiopoulos. "Modelling strategic management for the development of competitive advantage, based on technology." </w:t>
      </w:r>
      <w:r w:rsidRPr="0029389B">
        <w:rPr>
          <w:b/>
          <w:i/>
          <w:iCs/>
          <w:color w:val="222222"/>
          <w:sz w:val="24"/>
          <w:szCs w:val="24"/>
        </w:rPr>
        <w:t>Journal of Systems and Information Technology</w:t>
      </w:r>
      <w:r w:rsidRPr="0029389B">
        <w:rPr>
          <w:b/>
          <w:color w:val="222222"/>
          <w:sz w:val="24"/>
          <w:szCs w:val="24"/>
        </w:rPr>
        <w:t xml:space="preserve"> 16.3 (2014): 187-209.</w:t>
      </w:r>
    </w:p>
    <w:p w:rsidR="0029389B" w:rsidRPr="0029389B" w:rsidRDefault="0029389B" w:rsidP="0029389B">
      <w:pPr>
        <w:rPr>
          <w:b/>
          <w:color w:val="222222"/>
          <w:sz w:val="24"/>
          <w:szCs w:val="24"/>
        </w:rPr>
      </w:pPr>
    </w:p>
    <w:p w:rsidR="0029389B" w:rsidRPr="0029389B" w:rsidRDefault="0029389B" w:rsidP="0029389B">
      <w:pPr>
        <w:rPr>
          <w:b/>
          <w:color w:val="222222"/>
          <w:sz w:val="24"/>
          <w:szCs w:val="24"/>
        </w:rPr>
      </w:pPr>
      <w:r w:rsidRPr="0029389B">
        <w:rPr>
          <w:b/>
          <w:color w:val="222222"/>
          <w:sz w:val="24"/>
          <w:szCs w:val="24"/>
        </w:rPr>
        <w:t xml:space="preserve">Gerow, Jennifer E., et al. "Looking Toward the Future of IT-Business Strategic Alignment through the Past: A Meta-Analysis." </w:t>
      </w:r>
      <w:r w:rsidRPr="0029389B">
        <w:rPr>
          <w:b/>
          <w:i/>
          <w:iCs/>
          <w:color w:val="222222"/>
          <w:sz w:val="24"/>
          <w:szCs w:val="24"/>
        </w:rPr>
        <w:t>Mis Quarterly</w:t>
      </w:r>
      <w:r w:rsidRPr="0029389B">
        <w:rPr>
          <w:b/>
          <w:color w:val="222222"/>
          <w:sz w:val="24"/>
          <w:szCs w:val="24"/>
        </w:rPr>
        <w:t xml:space="preserve"> 38.4 (2014): 1059-1085.</w:t>
      </w:r>
    </w:p>
    <w:p w:rsidR="0029389B" w:rsidRPr="0029389B" w:rsidRDefault="0029389B" w:rsidP="0029389B">
      <w:pPr>
        <w:rPr>
          <w:b/>
          <w:color w:val="222222"/>
          <w:sz w:val="24"/>
          <w:szCs w:val="24"/>
        </w:rPr>
      </w:pPr>
    </w:p>
    <w:p w:rsidR="0029389B" w:rsidRPr="0029389B" w:rsidRDefault="0029389B" w:rsidP="0029389B">
      <w:pPr>
        <w:rPr>
          <w:b/>
          <w:sz w:val="24"/>
          <w:szCs w:val="24"/>
        </w:rPr>
      </w:pPr>
      <w:r w:rsidRPr="0029389B">
        <w:rPr>
          <w:b/>
          <w:color w:val="222222"/>
          <w:sz w:val="24"/>
          <w:szCs w:val="24"/>
        </w:rPr>
        <w:t>Lee, Dongwon, and Sunil Mithas. "IT Investments, Alignment and Firm Performance: Evidence from an Emerging Economy." (2014).</w:t>
      </w:r>
    </w:p>
    <w:p w:rsidR="0029389B" w:rsidRPr="0029389B" w:rsidRDefault="0029389B" w:rsidP="0029389B">
      <w:pPr>
        <w:rPr>
          <w:b/>
          <w:sz w:val="24"/>
          <w:szCs w:val="24"/>
        </w:rPr>
      </w:pPr>
    </w:p>
    <w:p w:rsidR="0029389B" w:rsidRPr="0029389B" w:rsidRDefault="0029389B" w:rsidP="0029389B">
      <w:pPr>
        <w:rPr>
          <w:b/>
          <w:sz w:val="24"/>
          <w:szCs w:val="24"/>
        </w:rPr>
      </w:pPr>
      <w:r w:rsidRPr="0029389B">
        <w:rPr>
          <w:b/>
          <w:color w:val="222222"/>
          <w:sz w:val="24"/>
          <w:szCs w:val="24"/>
        </w:rPr>
        <w:t xml:space="preserve">Chae, H. C., Koh, C. E., &amp; Prybutok, V. R. (2014). Information technology capability and firm performance: contradictory findings and their possible causes. </w:t>
      </w:r>
      <w:r>
        <w:rPr>
          <w:b/>
          <w:i/>
          <w:iCs/>
          <w:color w:val="222222"/>
          <w:sz w:val="24"/>
          <w:szCs w:val="24"/>
        </w:rPr>
        <w:t>MIS</w:t>
      </w:r>
      <w:r w:rsidRPr="0029389B">
        <w:rPr>
          <w:b/>
          <w:i/>
          <w:iCs/>
          <w:color w:val="222222"/>
          <w:sz w:val="24"/>
          <w:szCs w:val="24"/>
        </w:rPr>
        <w:t xml:space="preserve"> Quarterly</w:t>
      </w:r>
      <w:r w:rsidRPr="0029389B">
        <w:rPr>
          <w:b/>
          <w:color w:val="222222"/>
          <w:sz w:val="24"/>
          <w:szCs w:val="24"/>
        </w:rPr>
        <w:t xml:space="preserve">, </w:t>
      </w:r>
      <w:r w:rsidRPr="0029389B">
        <w:rPr>
          <w:b/>
          <w:i/>
          <w:iCs/>
          <w:color w:val="222222"/>
          <w:sz w:val="24"/>
          <w:szCs w:val="24"/>
        </w:rPr>
        <w:t>38</w:t>
      </w:r>
      <w:r w:rsidRPr="0029389B">
        <w:rPr>
          <w:b/>
          <w:color w:val="222222"/>
          <w:sz w:val="24"/>
          <w:szCs w:val="24"/>
        </w:rPr>
        <w:t>(1), 305-326.</w:t>
      </w:r>
    </w:p>
    <w:p w:rsidR="008A1BA4" w:rsidRPr="008A1BA4" w:rsidRDefault="008A1BA4" w:rsidP="008A1BA4"/>
    <w:p w:rsidR="00222DE6" w:rsidRPr="00E91FFC" w:rsidRDefault="00CA7651" w:rsidP="00CA7651">
      <w:pPr>
        <w:pStyle w:val="Heading1"/>
      </w:pPr>
      <w:r w:rsidRPr="00E91FFC">
        <w:t xml:space="preserve">Learning to Compete: IT's Next Transformation </w:t>
      </w:r>
      <w:r w:rsidRPr="00E91FFC">
        <w:rPr>
          <w:rFonts w:ascii="Arial" w:hAnsi="Arial" w:cs="Arial"/>
          <w:sz w:val="18"/>
          <w:szCs w:val="18"/>
        </w:rPr>
        <w:t>from </w:t>
      </w:r>
      <w:hyperlink r:id="rId8" w:history="1">
        <w:r w:rsidRPr="00E91FFC">
          <w:rPr>
            <w:rStyle w:val="Hyperlink"/>
            <w:rFonts w:ascii="Arial" w:hAnsi="Arial" w:cs="Arial"/>
            <w:b w:val="0"/>
            <w:bCs w:val="0"/>
            <w:color w:val="000000"/>
            <w:sz w:val="18"/>
            <w:szCs w:val="18"/>
          </w:rPr>
          <w:t>EMC</w:t>
        </w:r>
      </w:hyperlink>
    </w:p>
    <w:p w:rsidR="00E1711A" w:rsidRDefault="00BE5E01" w:rsidP="00CD699D">
      <w:pPr>
        <w:rPr>
          <w:sz w:val="24"/>
        </w:rPr>
      </w:pPr>
      <w:hyperlink r:id="rId9" w:history="1">
        <w:r w:rsidR="00CA7651" w:rsidRPr="00E91FFC">
          <w:rPr>
            <w:rStyle w:val="Hyperlink"/>
            <w:sz w:val="24"/>
          </w:rPr>
          <w:t>http://www.emc.com/microsites/cio/articles/learning-to-compete/pwf.htm</w:t>
        </w:r>
      </w:hyperlink>
      <w:r w:rsidR="00CA7651" w:rsidRPr="00E91FFC">
        <w:rPr>
          <w:sz w:val="24"/>
        </w:rPr>
        <w:t xml:space="preserve"> </w:t>
      </w:r>
    </w:p>
    <w:p w:rsidR="008168B0" w:rsidRPr="00E91FFC" w:rsidRDefault="008168B0" w:rsidP="00CD699D">
      <w:pPr>
        <w:rPr>
          <w:sz w:val="24"/>
        </w:rPr>
      </w:pPr>
    </w:p>
    <w:p w:rsidR="00CA7651" w:rsidRDefault="00CA7651" w:rsidP="00CD699D">
      <w:pPr>
        <w:rPr>
          <w:sz w:val="24"/>
        </w:rPr>
      </w:pPr>
      <w:r w:rsidRPr="00E91FFC">
        <w:rPr>
          <w:sz w:val="24"/>
        </w:rPr>
        <w:t>This white paper covers</w:t>
      </w:r>
      <w:r w:rsidR="00E91FFC" w:rsidRPr="00E91FFC">
        <w:rPr>
          <w:sz w:val="24"/>
        </w:rPr>
        <w:t xml:space="preserve"> the changing relationship between IT and business.</w:t>
      </w:r>
      <w:r>
        <w:rPr>
          <w:sz w:val="24"/>
        </w:rPr>
        <w:t xml:space="preserve"> </w:t>
      </w:r>
      <w:r w:rsidR="00E91FFC">
        <w:rPr>
          <w:sz w:val="24"/>
        </w:rPr>
        <w:t xml:space="preserve">Rapid implementation, efficiency, and reliability are the clear expectations. There is competition for IT solutions not present in years past. Alignment with the business users’ needs is critical to attracting internal clients. These changes lead to operational changes as well. </w:t>
      </w:r>
    </w:p>
    <w:p w:rsidR="00222DE6" w:rsidRDefault="00222DE6" w:rsidP="00CD699D">
      <w:pPr>
        <w:rPr>
          <w:sz w:val="24"/>
        </w:rPr>
      </w:pPr>
    </w:p>
    <w:p w:rsidR="00821C35" w:rsidRPr="00821C35" w:rsidRDefault="00821C35" w:rsidP="00821C35">
      <w:pPr>
        <w:rPr>
          <w:sz w:val="24"/>
        </w:rPr>
      </w:pPr>
      <w:r w:rsidRPr="00821C35">
        <w:rPr>
          <w:b/>
          <w:sz w:val="24"/>
        </w:rPr>
        <w:t>Andrew McAfee and Erik Brynjolfsson, “Investing in the IT that makes a competitive difference,” Harvard Business Review, July 2008</w:t>
      </w:r>
      <w:r w:rsidR="004A0A58">
        <w:rPr>
          <w:b/>
          <w:sz w:val="24"/>
        </w:rPr>
        <w:t>.</w:t>
      </w:r>
    </w:p>
    <w:p w:rsidR="008168B0" w:rsidRDefault="008168B0" w:rsidP="00821C35">
      <w:pPr>
        <w:rPr>
          <w:sz w:val="24"/>
        </w:rPr>
      </w:pPr>
    </w:p>
    <w:p w:rsidR="00821C35" w:rsidRDefault="00821C35" w:rsidP="00CD699D">
      <w:pPr>
        <w:rPr>
          <w:sz w:val="24"/>
        </w:rPr>
      </w:pPr>
      <w:r w:rsidRPr="00821C35">
        <w:rPr>
          <w:sz w:val="24"/>
        </w:rPr>
        <w:t>This article</w:t>
      </w:r>
      <w:r>
        <w:rPr>
          <w:sz w:val="24"/>
        </w:rPr>
        <w:t xml:space="preserve"> provides practical advice for managers to create a sustainable competitive advantage through a strategic use of technology. The three key points are: </w:t>
      </w:r>
      <w:r w:rsidR="008168B0">
        <w:rPr>
          <w:sz w:val="24"/>
        </w:rPr>
        <w:t>d</w:t>
      </w:r>
      <w:r>
        <w:rPr>
          <w:sz w:val="24"/>
        </w:rPr>
        <w:t xml:space="preserve">eploy an enterprise technology that is integrated, innovate by improving work processes, and propagate those successes throughout the company. It is important to continue these endeavors to stay ahead of the competition. </w:t>
      </w:r>
    </w:p>
    <w:p w:rsidR="00AF6078" w:rsidRDefault="00AF6078" w:rsidP="00CD699D">
      <w:pPr>
        <w:rPr>
          <w:b/>
          <w:sz w:val="24"/>
        </w:rPr>
      </w:pPr>
    </w:p>
    <w:p w:rsidR="00D876E8" w:rsidRDefault="00D876E8" w:rsidP="00CD699D">
      <w:pPr>
        <w:rPr>
          <w:b/>
          <w:sz w:val="24"/>
        </w:rPr>
      </w:pPr>
      <w:r w:rsidRPr="00B46208">
        <w:rPr>
          <w:b/>
          <w:sz w:val="24"/>
        </w:rPr>
        <w:t>Brad Wyckoff and David Thompson, “Unlocking the Value of IT” Harvard Business Review</w:t>
      </w:r>
      <w:r w:rsidR="004A0A58">
        <w:rPr>
          <w:b/>
          <w:sz w:val="24"/>
        </w:rPr>
        <w:t>.</w:t>
      </w:r>
      <w:r w:rsidRPr="00B46208">
        <w:rPr>
          <w:b/>
          <w:sz w:val="24"/>
        </w:rPr>
        <w:t xml:space="preserve"> May 25, 2010</w:t>
      </w:r>
      <w:r w:rsidR="004A0A58">
        <w:rPr>
          <w:b/>
          <w:sz w:val="24"/>
        </w:rPr>
        <w:t>.</w:t>
      </w:r>
      <w:r w:rsidRPr="00B46208">
        <w:rPr>
          <w:b/>
          <w:sz w:val="24"/>
        </w:rPr>
        <w:t xml:space="preserve"> </w:t>
      </w:r>
      <w:hyperlink r:id="rId10" w:history="1">
        <w:r w:rsidRPr="00B46208">
          <w:rPr>
            <w:rStyle w:val="Hyperlink"/>
            <w:b/>
            <w:sz w:val="24"/>
          </w:rPr>
          <w:t>www.hbr.org</w:t>
        </w:r>
      </w:hyperlink>
      <w:r w:rsidRPr="00D876E8">
        <w:rPr>
          <w:b/>
          <w:sz w:val="24"/>
        </w:rPr>
        <w:t xml:space="preserve"> </w:t>
      </w:r>
    </w:p>
    <w:p w:rsidR="008168B0" w:rsidRDefault="008168B0" w:rsidP="00CD699D">
      <w:pPr>
        <w:rPr>
          <w:b/>
          <w:sz w:val="24"/>
        </w:rPr>
      </w:pPr>
    </w:p>
    <w:p w:rsidR="00B46208" w:rsidRPr="00B46208" w:rsidRDefault="00B46208" w:rsidP="00CD699D">
      <w:pPr>
        <w:rPr>
          <w:sz w:val="24"/>
        </w:rPr>
      </w:pPr>
      <w:r>
        <w:rPr>
          <w:sz w:val="24"/>
        </w:rPr>
        <w:t>Organizations must become information-centric</w:t>
      </w:r>
      <w:r w:rsidR="00854657">
        <w:rPr>
          <w:sz w:val="24"/>
        </w:rPr>
        <w:t xml:space="preserve"> (predictive) rather than system-centric (historical)</w:t>
      </w:r>
      <w:r>
        <w:rPr>
          <w:sz w:val="24"/>
        </w:rPr>
        <w:t>. In order to facilitate competitive advantage, data must be pushed out to the decision makers throughout the organization. This article exposes the gap that exists between what companies say about the value of this critical asset and what they are actually doing with their data.</w:t>
      </w:r>
      <w:r w:rsidR="00854657">
        <w:rPr>
          <w:sz w:val="24"/>
        </w:rPr>
        <w:t xml:space="preserve"> </w:t>
      </w:r>
    </w:p>
    <w:p w:rsidR="00D876E8" w:rsidRDefault="00D876E8" w:rsidP="00CD699D">
      <w:pPr>
        <w:rPr>
          <w:sz w:val="24"/>
        </w:rPr>
      </w:pPr>
    </w:p>
    <w:p w:rsidR="00222DE6" w:rsidRDefault="00255EBE" w:rsidP="00CD699D">
      <w:pPr>
        <w:rPr>
          <w:b/>
          <w:sz w:val="24"/>
        </w:rPr>
      </w:pPr>
      <w:r w:rsidRPr="00255EBE">
        <w:rPr>
          <w:b/>
          <w:sz w:val="24"/>
        </w:rPr>
        <w:t>Shayndi Raice, “Is Facebook Ready for the Big Time?” Wall Street Journal</w:t>
      </w:r>
      <w:r>
        <w:rPr>
          <w:b/>
          <w:sz w:val="24"/>
        </w:rPr>
        <w:t xml:space="preserve"> January 14-15, 2012, B1.</w:t>
      </w:r>
    </w:p>
    <w:p w:rsidR="008168B0" w:rsidRDefault="008168B0" w:rsidP="00CD699D">
      <w:pPr>
        <w:rPr>
          <w:b/>
          <w:sz w:val="24"/>
        </w:rPr>
      </w:pPr>
    </w:p>
    <w:p w:rsidR="00255EBE" w:rsidRDefault="00255EBE" w:rsidP="00CD699D">
      <w:pPr>
        <w:rPr>
          <w:sz w:val="24"/>
        </w:rPr>
      </w:pPr>
      <w:r>
        <w:rPr>
          <w:sz w:val="24"/>
        </w:rPr>
        <w:lastRenderedPageBreak/>
        <w:t>The article features an interview with Mark Zuckerberg, Chief Executive of Facebook, and Sheryl Sandberg, former Google Inc. executive. They discuss the initial public offering for the social networking company and the original purpose behind the product.</w:t>
      </w:r>
    </w:p>
    <w:p w:rsidR="00996147" w:rsidRDefault="00996147" w:rsidP="00CD699D">
      <w:pPr>
        <w:rPr>
          <w:sz w:val="24"/>
        </w:rPr>
      </w:pPr>
    </w:p>
    <w:p w:rsidR="00CD699D" w:rsidRPr="0019258C" w:rsidRDefault="00CD699D" w:rsidP="00CD699D">
      <w:pPr>
        <w:rPr>
          <w:b/>
          <w:sz w:val="24"/>
        </w:rPr>
      </w:pPr>
      <w:r w:rsidRPr="0019258C">
        <w:rPr>
          <w:b/>
          <w:sz w:val="24"/>
        </w:rPr>
        <w:t>Warren McFarland &amp; Richard Nolan, “Information Technology and the Board of Directors” Harvard Business Review</w:t>
      </w:r>
      <w:r w:rsidR="004A0A58">
        <w:rPr>
          <w:b/>
          <w:sz w:val="24"/>
        </w:rPr>
        <w:t>.</w:t>
      </w:r>
      <w:r w:rsidRPr="0019258C">
        <w:rPr>
          <w:b/>
          <w:sz w:val="24"/>
        </w:rPr>
        <w:t xml:space="preserve"> 83(3)</w:t>
      </w:r>
      <w:r w:rsidR="004A0A58">
        <w:rPr>
          <w:b/>
          <w:sz w:val="24"/>
        </w:rPr>
        <w:t>:</w:t>
      </w:r>
      <w:r w:rsidRPr="0019258C">
        <w:rPr>
          <w:b/>
          <w:sz w:val="24"/>
        </w:rPr>
        <w:t xml:space="preserve"> 2005</w:t>
      </w:r>
      <w:r w:rsidR="004A0A58">
        <w:rPr>
          <w:b/>
          <w:sz w:val="24"/>
        </w:rPr>
        <w:t>.</w:t>
      </w:r>
    </w:p>
    <w:p w:rsidR="008168B0" w:rsidRDefault="008168B0" w:rsidP="00CD699D">
      <w:pPr>
        <w:rPr>
          <w:sz w:val="24"/>
        </w:rPr>
      </w:pPr>
    </w:p>
    <w:p w:rsidR="00CD699D" w:rsidRPr="0019258C" w:rsidRDefault="00CD699D" w:rsidP="00CD699D">
      <w:pPr>
        <w:rPr>
          <w:sz w:val="24"/>
        </w:rPr>
      </w:pPr>
      <w:r w:rsidRPr="0019258C">
        <w:rPr>
          <w:sz w:val="24"/>
        </w:rPr>
        <w:t>Most boards remain largely in the dark when it comes to IT spending and strategy, despite the fact that corporate information assets can account for more than 50% of capital spending. This article spells out the conditions under which boards need to change their level of involvement in IT decisions, explaining how members can recognize their firms' IT risks</w:t>
      </w:r>
      <w:r w:rsidR="008168B0">
        <w:rPr>
          <w:sz w:val="24"/>
        </w:rPr>
        <w:t>.</w:t>
      </w:r>
    </w:p>
    <w:p w:rsidR="00CD699D" w:rsidRPr="0019258C" w:rsidRDefault="00CD699D" w:rsidP="00CD699D">
      <w:pPr>
        <w:rPr>
          <w:sz w:val="24"/>
        </w:rPr>
      </w:pPr>
    </w:p>
    <w:p w:rsidR="00CD699D" w:rsidRDefault="00CD699D" w:rsidP="00CD699D">
      <w:pPr>
        <w:rPr>
          <w:b/>
          <w:sz w:val="24"/>
        </w:rPr>
      </w:pPr>
      <w:r w:rsidRPr="0019258C">
        <w:rPr>
          <w:b/>
          <w:sz w:val="24"/>
        </w:rPr>
        <w:t xml:space="preserve">Tarun Khanna, Krishna G Palepu &amp; Sinha, Jayant “Strategies That Fit Emerging Markets” Harvard Business </w:t>
      </w:r>
      <w:r w:rsidR="00292F85" w:rsidRPr="0019258C">
        <w:rPr>
          <w:b/>
          <w:sz w:val="24"/>
        </w:rPr>
        <w:t>Review</w:t>
      </w:r>
      <w:r w:rsidR="004A0A58">
        <w:rPr>
          <w:b/>
          <w:sz w:val="24"/>
        </w:rPr>
        <w:t>.</w:t>
      </w:r>
      <w:r w:rsidR="00292F85" w:rsidRPr="0019258C">
        <w:rPr>
          <w:b/>
          <w:sz w:val="24"/>
        </w:rPr>
        <w:t xml:space="preserve"> 83</w:t>
      </w:r>
      <w:r w:rsidRPr="0019258C">
        <w:rPr>
          <w:b/>
          <w:sz w:val="24"/>
        </w:rPr>
        <w:t>(2)</w:t>
      </w:r>
      <w:r w:rsidR="004A0A58">
        <w:rPr>
          <w:b/>
          <w:sz w:val="24"/>
        </w:rPr>
        <w:t>:</w:t>
      </w:r>
      <w:r w:rsidRPr="0019258C">
        <w:rPr>
          <w:b/>
          <w:sz w:val="24"/>
        </w:rPr>
        <w:t xml:space="preserve"> 2005</w:t>
      </w:r>
      <w:r w:rsidR="004A0A58">
        <w:rPr>
          <w:b/>
          <w:sz w:val="24"/>
        </w:rPr>
        <w:t>.</w:t>
      </w:r>
    </w:p>
    <w:p w:rsidR="008168B0" w:rsidRPr="0019258C" w:rsidRDefault="008168B0" w:rsidP="00CD699D">
      <w:pPr>
        <w:rPr>
          <w:b/>
          <w:sz w:val="24"/>
        </w:rPr>
      </w:pPr>
    </w:p>
    <w:p w:rsidR="00CD699D" w:rsidRPr="0019258C" w:rsidRDefault="00CD699D" w:rsidP="00CD699D">
      <w:pPr>
        <w:rPr>
          <w:sz w:val="24"/>
        </w:rPr>
      </w:pPr>
      <w:r w:rsidRPr="0019258C">
        <w:rPr>
          <w:sz w:val="24"/>
        </w:rPr>
        <w:t>If Western companies don't come up with good strategies for engaging with emerging markets, they are unlikely to remain competitive. The best way to do this, the authors have found, is by using the five contexts framework. The five contexts are a country's political and social systems, its degree of openness, its product markets, its labor markets, and its capital markets.</w:t>
      </w:r>
    </w:p>
    <w:p w:rsidR="00CD699D" w:rsidRPr="0019258C" w:rsidRDefault="00CD699D" w:rsidP="00CD699D">
      <w:pPr>
        <w:rPr>
          <w:sz w:val="24"/>
        </w:rPr>
      </w:pPr>
    </w:p>
    <w:p w:rsidR="00CD699D" w:rsidRPr="0019258C" w:rsidRDefault="00CD699D" w:rsidP="00CD699D">
      <w:pPr>
        <w:rPr>
          <w:sz w:val="24"/>
        </w:rPr>
      </w:pPr>
      <w:r w:rsidRPr="0019258C">
        <w:rPr>
          <w:b/>
          <w:sz w:val="24"/>
        </w:rPr>
        <w:t xml:space="preserve">Robert S. Kaplan and David P. Norton, “Having troubles with your strategy? Then map it.” Harvard Business Review. 78(5): 167-176. 2000 Sep/Oct. </w:t>
      </w:r>
    </w:p>
    <w:p w:rsidR="008168B0" w:rsidRDefault="008168B0" w:rsidP="00CD699D">
      <w:pPr>
        <w:rPr>
          <w:sz w:val="24"/>
        </w:rPr>
      </w:pPr>
    </w:p>
    <w:p w:rsidR="00CD699D" w:rsidRDefault="00CD699D" w:rsidP="008168B0">
      <w:r w:rsidRPr="0019258C">
        <w:rPr>
          <w:sz w:val="24"/>
        </w:rPr>
        <w:t xml:space="preserve">A workforce needs clear and detailed information to execute a business strategy successfully. Until now, there have not been many tools that can communicate both an organization’s strategy and the processes and systems needed to implement that strategy. But Kaplan and Norton, the creators of the balanced scorecard, have adapted that seminal tool to create strategy maps.  </w:t>
      </w:r>
    </w:p>
    <w:p w:rsidR="00CD699D" w:rsidRPr="0019258C" w:rsidRDefault="00CD699D" w:rsidP="00CD699D">
      <w:pPr>
        <w:rPr>
          <w:sz w:val="24"/>
        </w:rPr>
      </w:pPr>
    </w:p>
    <w:p w:rsidR="00CD699D" w:rsidRPr="008C155F" w:rsidRDefault="0029389B" w:rsidP="008C155F">
      <w:pPr>
        <w:pStyle w:val="Title"/>
      </w:pPr>
      <w:r>
        <w:t>Books</w:t>
      </w:r>
    </w:p>
    <w:p w:rsidR="00CD699D" w:rsidRPr="0019258C" w:rsidRDefault="00CD699D" w:rsidP="00CD699D">
      <w:pPr>
        <w:rPr>
          <w:b/>
          <w:sz w:val="24"/>
        </w:rPr>
      </w:pPr>
    </w:p>
    <w:p w:rsidR="008A1BA4" w:rsidRPr="008A1BA4" w:rsidRDefault="008A1BA4" w:rsidP="002E3A6A">
      <w:pPr>
        <w:shd w:val="clear" w:color="auto" w:fill="FFFFFF"/>
        <w:outlineLvl w:val="2"/>
        <w:rPr>
          <w:b/>
          <w:color w:val="222222"/>
          <w:sz w:val="24"/>
          <w:szCs w:val="24"/>
        </w:rPr>
      </w:pPr>
      <w:r w:rsidRPr="008A1BA4">
        <w:rPr>
          <w:b/>
          <w:color w:val="222222"/>
          <w:sz w:val="24"/>
          <w:szCs w:val="24"/>
        </w:rPr>
        <w:t xml:space="preserve">Galliers, Robert D., and Dorothy E. Leidner. </w:t>
      </w:r>
      <w:r w:rsidRPr="008A1BA4">
        <w:rPr>
          <w:b/>
          <w:i/>
          <w:iCs/>
          <w:color w:val="222222"/>
          <w:sz w:val="24"/>
          <w:szCs w:val="24"/>
        </w:rPr>
        <w:t>Strategic information management: challenges and strategies in managing information systems</w:t>
      </w:r>
      <w:r w:rsidRPr="008A1BA4">
        <w:rPr>
          <w:b/>
          <w:color w:val="222222"/>
          <w:sz w:val="24"/>
          <w:szCs w:val="24"/>
        </w:rPr>
        <w:t>. Routledge, 2014.</w:t>
      </w:r>
    </w:p>
    <w:p w:rsidR="008A1BA4" w:rsidRDefault="008A1BA4" w:rsidP="002E3A6A">
      <w:pPr>
        <w:shd w:val="clear" w:color="auto" w:fill="FFFFFF"/>
        <w:outlineLvl w:val="2"/>
      </w:pPr>
    </w:p>
    <w:p w:rsidR="002E3A6A" w:rsidRPr="00AF6078" w:rsidRDefault="00BE5E01" w:rsidP="002E3A6A">
      <w:pPr>
        <w:shd w:val="clear" w:color="auto" w:fill="FFFFFF"/>
        <w:outlineLvl w:val="2"/>
        <w:rPr>
          <w:b/>
          <w:bCs/>
          <w:kern w:val="36"/>
          <w:sz w:val="24"/>
          <w:szCs w:val="24"/>
        </w:rPr>
      </w:pPr>
      <w:hyperlink r:id="rId11" w:history="1">
        <w:r w:rsidR="002E3A6A" w:rsidRPr="00AF6078">
          <w:rPr>
            <w:b/>
            <w:bCs/>
            <w:iCs/>
            <w:sz w:val="24"/>
            <w:szCs w:val="24"/>
          </w:rPr>
          <w:t>R.D. Austin</w:t>
        </w:r>
      </w:hyperlink>
      <w:r w:rsidR="002E3A6A" w:rsidRPr="00AF6078">
        <w:rPr>
          <w:b/>
          <w:bCs/>
          <w:iCs/>
          <w:sz w:val="24"/>
          <w:szCs w:val="24"/>
        </w:rPr>
        <w:t xml:space="preserve">, </w:t>
      </w:r>
      <w:hyperlink r:id="rId12" w:history="1">
        <w:r w:rsidR="002E3A6A" w:rsidRPr="00AF6078">
          <w:rPr>
            <w:b/>
            <w:bCs/>
            <w:iCs/>
            <w:sz w:val="24"/>
            <w:szCs w:val="24"/>
          </w:rPr>
          <w:t>R.L. Nolan</w:t>
        </w:r>
      </w:hyperlink>
      <w:r w:rsidR="002E3A6A" w:rsidRPr="00AF6078">
        <w:rPr>
          <w:b/>
          <w:bCs/>
          <w:iCs/>
          <w:sz w:val="24"/>
          <w:szCs w:val="24"/>
        </w:rPr>
        <w:t xml:space="preserve">, and </w:t>
      </w:r>
      <w:hyperlink r:id="rId13" w:history="1">
        <w:r w:rsidR="002E3A6A" w:rsidRPr="00AF6078">
          <w:rPr>
            <w:b/>
            <w:bCs/>
            <w:iCs/>
            <w:sz w:val="24"/>
            <w:szCs w:val="24"/>
          </w:rPr>
          <w:t>S. O'Donnell</w:t>
        </w:r>
      </w:hyperlink>
      <w:r w:rsidR="002E3A6A" w:rsidRPr="00AF6078">
        <w:rPr>
          <w:b/>
          <w:bCs/>
          <w:iCs/>
          <w:sz w:val="24"/>
          <w:szCs w:val="24"/>
        </w:rPr>
        <w:t xml:space="preserve">, </w:t>
      </w:r>
      <w:r w:rsidR="002E3A6A" w:rsidRPr="00AF6078">
        <w:rPr>
          <w:b/>
          <w:bCs/>
          <w:i/>
          <w:kern w:val="36"/>
          <w:sz w:val="24"/>
          <w:szCs w:val="24"/>
        </w:rPr>
        <w:t>The Adventures of an IT Leader</w:t>
      </w:r>
      <w:r w:rsidR="002E3A6A" w:rsidRPr="00AF6078">
        <w:rPr>
          <w:b/>
          <w:bCs/>
          <w:kern w:val="36"/>
          <w:sz w:val="24"/>
          <w:szCs w:val="24"/>
        </w:rPr>
        <w:t>. MA: Harvard Business School Press, 2009.</w:t>
      </w:r>
    </w:p>
    <w:p w:rsidR="002E3A6A" w:rsidRPr="00AF6078" w:rsidRDefault="002E3A6A" w:rsidP="002E3A6A">
      <w:pPr>
        <w:rPr>
          <w:b/>
          <w:sz w:val="24"/>
          <w:szCs w:val="24"/>
        </w:rPr>
      </w:pPr>
    </w:p>
    <w:p w:rsidR="00CD699D" w:rsidRPr="00AF6078" w:rsidRDefault="00222DE6" w:rsidP="00CD699D">
      <w:pPr>
        <w:rPr>
          <w:b/>
          <w:sz w:val="24"/>
        </w:rPr>
      </w:pPr>
      <w:r w:rsidRPr="00AF6078">
        <w:rPr>
          <w:b/>
          <w:sz w:val="24"/>
        </w:rPr>
        <w:t>N.G</w:t>
      </w:r>
      <w:r w:rsidR="002E3A6A" w:rsidRPr="00AF6078">
        <w:rPr>
          <w:b/>
          <w:sz w:val="24"/>
        </w:rPr>
        <w:t>.</w:t>
      </w:r>
      <w:r w:rsidRPr="00AF6078">
        <w:rPr>
          <w:b/>
          <w:sz w:val="24"/>
        </w:rPr>
        <w:t xml:space="preserve"> </w:t>
      </w:r>
      <w:r w:rsidR="00CD699D" w:rsidRPr="00AF6078">
        <w:rPr>
          <w:b/>
          <w:sz w:val="24"/>
        </w:rPr>
        <w:t>Carr</w:t>
      </w:r>
      <w:r w:rsidRPr="00AF6078">
        <w:rPr>
          <w:b/>
          <w:sz w:val="24"/>
        </w:rPr>
        <w:t xml:space="preserve">, </w:t>
      </w:r>
      <w:r w:rsidR="00CD699D" w:rsidRPr="00AF6078">
        <w:rPr>
          <w:b/>
          <w:i/>
          <w:sz w:val="24"/>
        </w:rPr>
        <w:t>Does IT Matter? Information Technology and the Corrosion of Competitive Advantage</w:t>
      </w:r>
      <w:r w:rsidR="00CD699D" w:rsidRPr="00AF6078">
        <w:rPr>
          <w:b/>
          <w:sz w:val="24"/>
        </w:rPr>
        <w:t xml:space="preserve"> MA: Harvard Business School Press, 2002.</w:t>
      </w:r>
    </w:p>
    <w:p w:rsidR="00CD699D" w:rsidRPr="00AF6078" w:rsidRDefault="00CD699D" w:rsidP="00CD699D">
      <w:pPr>
        <w:rPr>
          <w:b/>
          <w:sz w:val="24"/>
        </w:rPr>
      </w:pPr>
    </w:p>
    <w:p w:rsidR="00CD699D" w:rsidRPr="00AF6078" w:rsidRDefault="00CD699D" w:rsidP="00CD699D">
      <w:pPr>
        <w:rPr>
          <w:b/>
          <w:sz w:val="24"/>
        </w:rPr>
      </w:pPr>
      <w:r w:rsidRPr="00AF6078">
        <w:rPr>
          <w:b/>
          <w:sz w:val="24"/>
        </w:rPr>
        <w:t>R. D'Aveni</w:t>
      </w:r>
      <w:r w:rsidR="00222DE6" w:rsidRPr="00AF6078">
        <w:rPr>
          <w:b/>
          <w:sz w:val="24"/>
        </w:rPr>
        <w:t>,</w:t>
      </w:r>
      <w:r w:rsidRPr="00AF6078">
        <w:rPr>
          <w:b/>
          <w:sz w:val="24"/>
        </w:rPr>
        <w:t xml:space="preserve"> </w:t>
      </w:r>
      <w:r w:rsidRPr="00AF6078">
        <w:rPr>
          <w:b/>
          <w:i/>
          <w:sz w:val="24"/>
        </w:rPr>
        <w:t>Hypercompetition: Managing the Dynamics of Strategic Maneuvering</w:t>
      </w:r>
      <w:r w:rsidRPr="00AF6078">
        <w:rPr>
          <w:b/>
          <w:sz w:val="24"/>
        </w:rPr>
        <w:t>.  New York:  Free Press, 1994.</w:t>
      </w:r>
    </w:p>
    <w:p w:rsidR="00CD699D" w:rsidRPr="00AF6078" w:rsidRDefault="00CD699D" w:rsidP="00CD699D">
      <w:pPr>
        <w:rPr>
          <w:b/>
          <w:sz w:val="24"/>
        </w:rPr>
      </w:pPr>
    </w:p>
    <w:p w:rsidR="00CD699D" w:rsidRPr="00AF6078" w:rsidRDefault="00CD699D" w:rsidP="00CD699D">
      <w:pPr>
        <w:rPr>
          <w:b/>
          <w:sz w:val="24"/>
        </w:rPr>
      </w:pPr>
      <w:r w:rsidRPr="00AF6078">
        <w:rPr>
          <w:b/>
          <w:sz w:val="24"/>
        </w:rPr>
        <w:t>P. Evans and T. Wurster</w:t>
      </w:r>
      <w:r w:rsidR="00222DE6" w:rsidRPr="00AF6078">
        <w:rPr>
          <w:b/>
          <w:sz w:val="24"/>
        </w:rPr>
        <w:t>,</w:t>
      </w:r>
      <w:r w:rsidRPr="00AF6078">
        <w:rPr>
          <w:b/>
          <w:sz w:val="24"/>
        </w:rPr>
        <w:t xml:space="preserve"> </w:t>
      </w:r>
      <w:r w:rsidRPr="00AF6078">
        <w:rPr>
          <w:b/>
          <w:i/>
          <w:sz w:val="24"/>
        </w:rPr>
        <w:t xml:space="preserve">Blown to Bits. </w:t>
      </w:r>
      <w:r w:rsidRPr="00AF6078">
        <w:rPr>
          <w:b/>
          <w:sz w:val="24"/>
        </w:rPr>
        <w:t>Boston, MA: Harvard Business School Press, 2000.</w:t>
      </w:r>
    </w:p>
    <w:p w:rsidR="00CD699D" w:rsidRPr="00AF6078" w:rsidRDefault="00CD699D" w:rsidP="00CD699D">
      <w:pPr>
        <w:rPr>
          <w:b/>
          <w:sz w:val="24"/>
        </w:rPr>
      </w:pPr>
    </w:p>
    <w:p w:rsidR="00A27F96" w:rsidRPr="00AF6078" w:rsidRDefault="00A27F96" w:rsidP="00CD699D">
      <w:pPr>
        <w:rPr>
          <w:b/>
          <w:sz w:val="24"/>
        </w:rPr>
      </w:pPr>
      <w:r w:rsidRPr="00AF6078">
        <w:rPr>
          <w:b/>
          <w:sz w:val="24"/>
        </w:rPr>
        <w:t xml:space="preserve">B. Girard, </w:t>
      </w:r>
      <w:r w:rsidRPr="00AF6078">
        <w:rPr>
          <w:b/>
          <w:i/>
          <w:sz w:val="24"/>
        </w:rPr>
        <w:t>The Google Way</w:t>
      </w:r>
      <w:r w:rsidRPr="00AF6078">
        <w:rPr>
          <w:b/>
          <w:sz w:val="24"/>
        </w:rPr>
        <w:t>. San Francisco, CA: No Starch Press, Inc., 2009.</w:t>
      </w:r>
    </w:p>
    <w:p w:rsidR="00A27F96" w:rsidRPr="00AF6078" w:rsidRDefault="00A27F96" w:rsidP="00CD699D">
      <w:pPr>
        <w:rPr>
          <w:b/>
          <w:sz w:val="24"/>
        </w:rPr>
      </w:pPr>
    </w:p>
    <w:p w:rsidR="00222DE6" w:rsidRPr="00AF6078" w:rsidRDefault="00222DE6" w:rsidP="00CD699D">
      <w:pPr>
        <w:rPr>
          <w:b/>
          <w:sz w:val="24"/>
        </w:rPr>
      </w:pPr>
      <w:r w:rsidRPr="00AF6078">
        <w:rPr>
          <w:b/>
          <w:sz w:val="24"/>
        </w:rPr>
        <w:t xml:space="preserve">F. Hogue, V. Sambamurthy, R. Zmud, T. Trainer, and C.Wilson, </w:t>
      </w:r>
      <w:r w:rsidRPr="00AF6078">
        <w:rPr>
          <w:b/>
          <w:i/>
          <w:sz w:val="24"/>
        </w:rPr>
        <w:t>Winning the 3-Legged Race</w:t>
      </w:r>
      <w:r w:rsidRPr="00AF6078">
        <w:rPr>
          <w:b/>
          <w:sz w:val="24"/>
        </w:rPr>
        <w:t>. Upper Saddle River, NJ: Prentice Hall, 2005.</w:t>
      </w:r>
    </w:p>
    <w:p w:rsidR="00222DE6" w:rsidRPr="00AF6078" w:rsidRDefault="00222DE6" w:rsidP="00CD699D">
      <w:pPr>
        <w:rPr>
          <w:b/>
          <w:sz w:val="24"/>
        </w:rPr>
      </w:pPr>
    </w:p>
    <w:p w:rsidR="00CD699D" w:rsidRPr="00AF6078" w:rsidRDefault="00CD699D" w:rsidP="00CD699D">
      <w:pPr>
        <w:rPr>
          <w:b/>
          <w:sz w:val="24"/>
        </w:rPr>
      </w:pPr>
      <w:r w:rsidRPr="00AF6078">
        <w:rPr>
          <w:b/>
          <w:sz w:val="24"/>
        </w:rPr>
        <w:t xml:space="preserve">M. Porter, </w:t>
      </w:r>
      <w:r w:rsidRPr="00AF6078">
        <w:rPr>
          <w:b/>
          <w:i/>
          <w:sz w:val="24"/>
        </w:rPr>
        <w:t>Competitive Advantage</w:t>
      </w:r>
      <w:r w:rsidRPr="00AF6078">
        <w:rPr>
          <w:b/>
          <w:sz w:val="24"/>
        </w:rPr>
        <w:t>.  New York:  Free Press, 1985.</w:t>
      </w:r>
    </w:p>
    <w:p w:rsidR="00CD699D" w:rsidRPr="00AF6078" w:rsidRDefault="00CD699D" w:rsidP="00CD699D">
      <w:pPr>
        <w:rPr>
          <w:b/>
          <w:sz w:val="24"/>
        </w:rPr>
      </w:pPr>
    </w:p>
    <w:p w:rsidR="00CD699D" w:rsidRPr="00AF6078" w:rsidRDefault="00CD699D" w:rsidP="00CD699D">
      <w:pPr>
        <w:rPr>
          <w:b/>
          <w:sz w:val="24"/>
        </w:rPr>
      </w:pPr>
      <w:r w:rsidRPr="00AF6078">
        <w:rPr>
          <w:b/>
          <w:sz w:val="24"/>
        </w:rPr>
        <w:t xml:space="preserve">M. Porter, </w:t>
      </w:r>
      <w:r w:rsidRPr="00AF6078">
        <w:rPr>
          <w:b/>
          <w:i/>
          <w:sz w:val="24"/>
        </w:rPr>
        <w:t>Competitive Strategies</w:t>
      </w:r>
      <w:r w:rsidRPr="00AF6078">
        <w:rPr>
          <w:b/>
          <w:sz w:val="24"/>
        </w:rPr>
        <w:t>.  New York</w:t>
      </w:r>
      <w:r w:rsidR="00584396" w:rsidRPr="00AF6078">
        <w:rPr>
          <w:b/>
          <w:sz w:val="24"/>
        </w:rPr>
        <w:t>: Free Press, 199</w:t>
      </w:r>
      <w:r w:rsidRPr="00AF6078">
        <w:rPr>
          <w:b/>
          <w:sz w:val="24"/>
        </w:rPr>
        <w:t>8.</w:t>
      </w:r>
    </w:p>
    <w:p w:rsidR="00CD699D" w:rsidRPr="0019258C" w:rsidRDefault="00CD699D" w:rsidP="00CD699D">
      <w:pPr>
        <w:rPr>
          <w:sz w:val="24"/>
        </w:rPr>
      </w:pPr>
    </w:p>
    <w:p w:rsidR="00CD699D" w:rsidRPr="008C155F" w:rsidRDefault="0029389B" w:rsidP="008C155F">
      <w:pPr>
        <w:pStyle w:val="Title"/>
      </w:pPr>
      <w:r>
        <w:t>Websites</w:t>
      </w:r>
    </w:p>
    <w:p w:rsidR="00CD699D" w:rsidRDefault="00CD699D" w:rsidP="00CD699D">
      <w:pPr>
        <w:rPr>
          <w:sz w:val="24"/>
        </w:rPr>
      </w:pPr>
    </w:p>
    <w:p w:rsidR="007C2127" w:rsidRDefault="00BE5E01" w:rsidP="00A27F96">
      <w:pPr>
        <w:keepNext/>
        <w:rPr>
          <w:b/>
          <w:sz w:val="24"/>
        </w:rPr>
      </w:pPr>
      <w:hyperlink r:id="rId14" w:history="1">
        <w:r w:rsidR="007C2127" w:rsidRPr="00642918">
          <w:rPr>
            <w:rStyle w:val="Hyperlink"/>
            <w:b/>
            <w:sz w:val="24"/>
          </w:rPr>
          <w:t>www.bp.com</w:t>
        </w:r>
      </w:hyperlink>
    </w:p>
    <w:p w:rsidR="007C2127" w:rsidRPr="007C2127" w:rsidRDefault="007C2127" w:rsidP="00CD699D">
      <w:pPr>
        <w:rPr>
          <w:sz w:val="24"/>
        </w:rPr>
      </w:pPr>
      <w:r>
        <w:rPr>
          <w:sz w:val="24"/>
        </w:rPr>
        <w:t>BP is a global petrochemical company. The website includes a tab featuring the innovative uses of technology, from seismic imaging to biofuels.</w:t>
      </w:r>
      <w:r w:rsidRPr="007C2127">
        <w:rPr>
          <w:sz w:val="24"/>
        </w:rPr>
        <w:t xml:space="preserve"> </w:t>
      </w:r>
      <w:r w:rsidR="00D255EE">
        <w:rPr>
          <w:sz w:val="24"/>
        </w:rPr>
        <w:t>Links also update the cleanup from the Gulf of Mexico oil spill that occurred in April 2010.</w:t>
      </w:r>
    </w:p>
    <w:p w:rsidR="007C2127" w:rsidRDefault="007C2127" w:rsidP="00CD699D">
      <w:pPr>
        <w:rPr>
          <w:b/>
          <w:sz w:val="24"/>
        </w:rPr>
      </w:pPr>
    </w:p>
    <w:p w:rsidR="00996147" w:rsidRPr="00996147" w:rsidRDefault="00996147" w:rsidP="00CD699D">
      <w:pPr>
        <w:rPr>
          <w:b/>
          <w:sz w:val="24"/>
        </w:rPr>
      </w:pPr>
      <w:r w:rsidRPr="00996147">
        <w:rPr>
          <w:b/>
          <w:sz w:val="24"/>
        </w:rPr>
        <w:t xml:space="preserve">Ritz-Carlton Gold Standards: </w:t>
      </w:r>
      <w:hyperlink r:id="rId15" w:history="1">
        <w:r w:rsidRPr="00996147">
          <w:rPr>
            <w:rStyle w:val="Hyperlink"/>
            <w:b/>
            <w:sz w:val="24"/>
          </w:rPr>
          <w:t>http://corporate.ritzcarlton.com/en/About/GoldStandards.htm</w:t>
        </w:r>
      </w:hyperlink>
      <w:r w:rsidRPr="00996147">
        <w:rPr>
          <w:b/>
          <w:sz w:val="24"/>
        </w:rPr>
        <w:t xml:space="preserve"> </w:t>
      </w:r>
    </w:p>
    <w:p w:rsidR="00996147" w:rsidRDefault="00996147" w:rsidP="00CD699D">
      <w:pPr>
        <w:rPr>
          <w:sz w:val="24"/>
        </w:rPr>
      </w:pPr>
      <w:r>
        <w:rPr>
          <w:sz w:val="24"/>
        </w:rPr>
        <w:t>The website describes the values and philosophy for the premier hotel chain.</w:t>
      </w:r>
    </w:p>
    <w:p w:rsidR="00996147" w:rsidRDefault="00996147" w:rsidP="00CD699D">
      <w:pPr>
        <w:rPr>
          <w:sz w:val="24"/>
        </w:rPr>
      </w:pPr>
    </w:p>
    <w:p w:rsidR="00CD699D" w:rsidRPr="007C2127" w:rsidRDefault="00BE5E01" w:rsidP="00CD699D">
      <w:pPr>
        <w:rPr>
          <w:sz w:val="24"/>
        </w:rPr>
      </w:pPr>
      <w:hyperlink r:id="rId16" w:history="1">
        <w:r w:rsidR="008168B0" w:rsidRPr="0085647D">
          <w:rPr>
            <w:rStyle w:val="Hyperlink"/>
            <w:b/>
            <w:sz w:val="24"/>
          </w:rPr>
          <w:t>www.cisco.com</w:t>
        </w:r>
      </w:hyperlink>
      <w:r w:rsidR="00C31455">
        <w:rPr>
          <w:b/>
          <w:sz w:val="24"/>
        </w:rPr>
        <w:t xml:space="preserve"> </w:t>
      </w:r>
      <w:r w:rsidR="00CD699D" w:rsidRPr="007C2127">
        <w:rPr>
          <w:sz w:val="24"/>
        </w:rPr>
        <w:t xml:space="preserve">The </w:t>
      </w:r>
      <w:r w:rsidR="007C2127">
        <w:rPr>
          <w:sz w:val="24"/>
        </w:rPr>
        <w:t>C</w:t>
      </w:r>
      <w:r w:rsidR="00CD699D" w:rsidRPr="007C2127">
        <w:rPr>
          <w:sz w:val="24"/>
        </w:rPr>
        <w:t>isco website is an excellent source of additional information on the importance of linking business, organizational and IT strategy. Look at the annual report letter from the CEO, and at the numerous cultural and organizational references Cisco describes as part of their various programs and opportunities.</w:t>
      </w:r>
    </w:p>
    <w:p w:rsidR="00CD699D" w:rsidRPr="007C2127" w:rsidRDefault="00CD699D" w:rsidP="00CD699D">
      <w:pPr>
        <w:rPr>
          <w:sz w:val="24"/>
        </w:rPr>
      </w:pPr>
    </w:p>
    <w:p w:rsidR="00CD699D" w:rsidRPr="007C2127" w:rsidRDefault="00CD699D" w:rsidP="00CD699D">
      <w:pPr>
        <w:rPr>
          <w:sz w:val="24"/>
        </w:rPr>
      </w:pPr>
    </w:p>
    <w:p w:rsidR="00CD699D" w:rsidRDefault="00BE5E01" w:rsidP="00CD699D">
      <w:pPr>
        <w:rPr>
          <w:sz w:val="24"/>
        </w:rPr>
      </w:pPr>
      <w:hyperlink r:id="rId17" w:history="1">
        <w:r w:rsidR="008168B0" w:rsidRPr="0085647D">
          <w:rPr>
            <w:rStyle w:val="Hyperlink"/>
            <w:b/>
            <w:sz w:val="24"/>
          </w:rPr>
          <w:t>www.cio.com</w:t>
        </w:r>
      </w:hyperlink>
      <w:r w:rsidR="00C31455">
        <w:rPr>
          <w:b/>
          <w:sz w:val="24"/>
        </w:rPr>
        <w:t xml:space="preserve"> </w:t>
      </w:r>
      <w:r w:rsidR="00CD699D" w:rsidRPr="007C2127">
        <w:rPr>
          <w:sz w:val="24"/>
        </w:rPr>
        <w:t>CIO and CIO.com are published by CXO Media Inc. to meet the needs of CIOs (Chief Information Officers) and other information executives. CIO is read by more than 140,000 CIOs and senior executives who oversee annual IT budgets in excess of $175 million. CIO.com serves over 12 million pages annually.</w:t>
      </w:r>
    </w:p>
    <w:p w:rsidR="00A27F96" w:rsidRDefault="00A27F96" w:rsidP="00CD699D">
      <w:pPr>
        <w:rPr>
          <w:sz w:val="24"/>
        </w:rPr>
      </w:pPr>
    </w:p>
    <w:p w:rsidR="00A27F96" w:rsidRPr="008168B0" w:rsidRDefault="00BE5E01" w:rsidP="00CD699D">
      <w:pPr>
        <w:rPr>
          <w:b/>
          <w:sz w:val="24"/>
        </w:rPr>
      </w:pPr>
      <w:hyperlink r:id="rId18" w:history="1">
        <w:r w:rsidR="00A27F96" w:rsidRPr="008168B0">
          <w:rPr>
            <w:rStyle w:val="Hyperlink"/>
            <w:b/>
            <w:sz w:val="24"/>
          </w:rPr>
          <w:t>www.google.com</w:t>
        </w:r>
      </w:hyperlink>
    </w:p>
    <w:p w:rsidR="00A27F96" w:rsidRPr="00A27F96" w:rsidRDefault="00A27F96" w:rsidP="00A27F96">
      <w:pPr>
        <w:rPr>
          <w:sz w:val="24"/>
          <w:szCs w:val="24"/>
          <w:lang w:val="en"/>
        </w:rPr>
      </w:pPr>
      <w:r>
        <w:rPr>
          <w:sz w:val="24"/>
        </w:rPr>
        <w:t xml:space="preserve">Founded in 1998, the statement </w:t>
      </w:r>
      <w:r w:rsidR="00FC6567">
        <w:rPr>
          <w:sz w:val="24"/>
        </w:rPr>
        <w:t>from</w:t>
      </w:r>
      <w:r>
        <w:rPr>
          <w:sz w:val="24"/>
        </w:rPr>
        <w:t xml:space="preserve"> the website is, </w:t>
      </w:r>
      <w:r>
        <w:rPr>
          <w:lang w:val="en"/>
        </w:rPr>
        <w:t>“</w:t>
      </w:r>
      <w:r w:rsidRPr="00A27F96">
        <w:rPr>
          <w:sz w:val="24"/>
          <w:szCs w:val="24"/>
          <w:lang w:val="en"/>
        </w:rPr>
        <w:t>Google’s mission is to organize the world’s information and make it universally accessible and useful.</w:t>
      </w:r>
      <w:r>
        <w:rPr>
          <w:sz w:val="24"/>
          <w:szCs w:val="24"/>
          <w:lang w:val="en"/>
        </w:rPr>
        <w:t xml:space="preserve">” </w:t>
      </w:r>
      <w:r w:rsidR="00FC6567">
        <w:rPr>
          <w:sz w:val="24"/>
          <w:szCs w:val="24"/>
          <w:lang w:val="en"/>
        </w:rPr>
        <w:t>Visitors can learn a detailed history of the company, from the original search engine to the IPO in 2004 and, more recently, the launch of Google+. This website is a valuable companion to the case study.</w:t>
      </w:r>
    </w:p>
    <w:p w:rsidR="00A27F96" w:rsidRDefault="00A27F96" w:rsidP="00CD699D">
      <w:pPr>
        <w:rPr>
          <w:sz w:val="24"/>
          <w:szCs w:val="24"/>
        </w:rPr>
      </w:pPr>
    </w:p>
    <w:p w:rsidR="00C31455" w:rsidRPr="008C155F" w:rsidRDefault="008C155F" w:rsidP="008C155F">
      <w:pPr>
        <w:pStyle w:val="Title"/>
      </w:pPr>
      <w:r w:rsidRPr="008C155F">
        <w:t>N</w:t>
      </w:r>
      <w:r w:rsidR="008A1BA4">
        <w:t>ews</w:t>
      </w:r>
    </w:p>
    <w:p w:rsidR="008C155F" w:rsidRDefault="008C155F" w:rsidP="008C155F">
      <w:pPr>
        <w:pStyle w:val="NormalWeb"/>
        <w:rPr>
          <w:lang w:val="en"/>
        </w:rPr>
      </w:pPr>
      <w:r>
        <w:rPr>
          <w:lang w:val="en"/>
        </w:rPr>
        <w:t xml:space="preserve">August 17, 2015: Microsoft is offering a free upgrade to customers who want to move to Windows 10, and a recent </w:t>
      </w:r>
      <w:r>
        <w:rPr>
          <w:rStyle w:val="Emphasis"/>
          <w:lang w:val="en"/>
        </w:rPr>
        <w:t>Computerworld</w:t>
      </w:r>
      <w:r>
        <w:rPr>
          <w:lang w:val="en"/>
        </w:rPr>
        <w:t xml:space="preserve"> article (at </w:t>
      </w:r>
      <w:hyperlink r:id="rId19" w:history="1">
        <w:r w:rsidR="001C1EC2" w:rsidRPr="006E529A">
          <w:rPr>
            <w:rStyle w:val="Hyperlink"/>
            <w:lang w:val="en"/>
          </w:rPr>
          <w:t>http://www.computerworld.com/article/2971728/it-industry/free-windows-10-upgrade-will-have-no-financial-impact-on-microsoft.html</w:t>
        </w:r>
      </w:hyperlink>
      <w:r>
        <w:rPr>
          <w:lang w:val="en"/>
        </w:rPr>
        <w:t xml:space="preserve">) states that it will not be a financial problem for Microsoft. Have students read the brief article and answer these questions: (1) How many of you use Windows? Apple's OSX? Linux? Why did you choose your platform? [A big discussion will ensue; cut it off after 5 minutes] (2) Which of the three sources of </w:t>
      </w:r>
      <w:r>
        <w:rPr>
          <w:lang w:val="en"/>
        </w:rPr>
        <w:lastRenderedPageBreak/>
        <w:t>competitive advantage is Microsoft trying to address with the free update? Why? (3) What other reasons are offered in the article to explain Microsoft's action? Do you believe those explanations?</w:t>
      </w:r>
    </w:p>
    <w:p w:rsidR="00C31455" w:rsidRPr="008A1BA4" w:rsidRDefault="008C155F" w:rsidP="008A1BA4">
      <w:pPr>
        <w:pStyle w:val="NormalWeb"/>
        <w:rPr>
          <w:lang w:val="en"/>
        </w:rPr>
      </w:pPr>
      <w:bookmarkStart w:id="1" w:name="comment-6492765_Comment_6741"/>
      <w:bookmarkEnd w:id="1"/>
      <w:r>
        <w:rPr>
          <w:lang w:val="en"/>
        </w:rPr>
        <w:t xml:space="preserve">Dec 29, 2014: A new Microsoft seems to be looming in the future. A cynical but interesting discussion of the upcoming changes Microsoft is hinting about is available on Computerworld at </w:t>
      </w:r>
      <w:hyperlink r:id="rId20" w:history="1">
        <w:r w:rsidR="001C1EC2" w:rsidRPr="006E529A">
          <w:rPr>
            <w:rStyle w:val="Hyperlink"/>
            <w:lang w:val="en"/>
          </w:rPr>
          <w:t>http://www.computerworld.com/article/2863914/microsoft-will-surprise-in-2015.html</w:t>
        </w:r>
      </w:hyperlink>
      <w:r w:rsidR="001C1EC2">
        <w:rPr>
          <w:lang w:val="en"/>
        </w:rPr>
        <w:t>.</w:t>
      </w:r>
      <w:r>
        <w:rPr>
          <w:lang w:val="en"/>
        </w:rPr>
        <w:t xml:space="preserve"> Ask students to read it and ask them the following: (1) Where did Microsoft earn most of the revenue growth in the most recent quarter? (2) What are advantages and disadvantages for Microsoft of their decision to offer iPad and Android users Microsoft Office? [Discussion will probably reflect that although it would cut into Microsoft's revenues by diminished Windows 7 or 10 sales along with diminished PC sales, the monthly business pricing ($12.50 to $15 a month) and personal pricing ($6.99 per month) are such that it should make up for those lost revenues over the longer term. It might also be limited in features to some extent and then stimulate PC sales. These basic issues could stimulate a nice detailed discussion of probable market sizes and revenues] (3) Given Nadella's statement "I love Linux," what do you think Microsoft will do with Linux?</w:t>
      </w:r>
    </w:p>
    <w:sectPr w:rsidR="00C31455" w:rsidRPr="008A1BA4">
      <w:headerReference w:type="even" r:id="rId21"/>
      <w:headerReference w:type="default" r:id="rId22"/>
      <w:pgSz w:w="12240" w:h="15840" w:code="1"/>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01" w:rsidRDefault="00BE5E01">
      <w:r>
        <w:separator/>
      </w:r>
    </w:p>
  </w:endnote>
  <w:endnote w:type="continuationSeparator" w:id="0">
    <w:p w:rsidR="00BE5E01" w:rsidRDefault="00BE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Caledonia">
    <w:altName w:val="Times New Roman"/>
    <w:panose1 w:val="00000000000000000000"/>
    <w:charset w:val="00"/>
    <w:family w:val="auto"/>
    <w:notTrueType/>
    <w:pitch w:val="default"/>
    <w:sig w:usb0="00000003" w:usb1="00000000" w:usb2="00000000" w:usb3="00000000" w:csb0="00000001" w:csb1="00000000"/>
  </w:font>
  <w:font w:name="Univers 67 CondensedBoldObliqu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01" w:rsidRDefault="00BE5E01">
      <w:r>
        <w:separator/>
      </w:r>
    </w:p>
  </w:footnote>
  <w:footnote w:type="continuationSeparator" w:id="0">
    <w:p w:rsidR="00BE5E01" w:rsidRDefault="00BE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96" w:rsidRDefault="00A27F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27F96" w:rsidRDefault="00A27F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96" w:rsidRDefault="00A27F96">
    <w:pPr>
      <w:pStyle w:val="Header"/>
      <w:framePr w:wrap="around" w:vAnchor="text" w:hAnchor="margin" w:xAlign="right" w:y="1"/>
      <w:rPr>
        <w:rStyle w:val="PageNumber"/>
      </w:rPr>
    </w:pPr>
  </w:p>
  <w:p w:rsidR="00A27F96" w:rsidRDefault="00A27F96">
    <w:pPr>
      <w:pStyle w:val="Header"/>
    </w:pPr>
    <w:r>
      <w:t xml:space="preserve">Instructor Manual for Managing and Using IS, </w:t>
    </w:r>
    <w:r w:rsidR="0085708F">
      <w:t>Sixth</w:t>
    </w:r>
    <w:r>
      <w:t xml:space="preserve"> Edition-Chapter 1</w:t>
    </w:r>
    <w:r>
      <w:tab/>
      <w:t xml:space="preserve">Page </w:t>
    </w:r>
    <w:r>
      <w:rPr>
        <w:rStyle w:val="PageNumber"/>
      </w:rPr>
      <w:fldChar w:fldCharType="begin"/>
    </w:r>
    <w:r>
      <w:rPr>
        <w:rStyle w:val="PageNumber"/>
      </w:rPr>
      <w:instrText xml:space="preserve"> PAGE </w:instrText>
    </w:r>
    <w:r>
      <w:rPr>
        <w:rStyle w:val="PageNumber"/>
      </w:rPr>
      <w:fldChar w:fldCharType="separate"/>
    </w:r>
    <w:r w:rsidR="0029389B">
      <w:rPr>
        <w:rStyle w:val="PageNumber"/>
        <w:noProof/>
      </w:rPr>
      <w:t>1</w:t>
    </w:r>
    <w:r>
      <w:rPr>
        <w:rStyle w:val="PageNumber"/>
      </w:rPr>
      <w:fldChar w:fldCharType="end"/>
    </w:r>
    <w:r>
      <w:tab/>
    </w:r>
  </w:p>
  <w:p w:rsidR="00A27F96" w:rsidRDefault="00A27F96">
    <w:pPr>
      <w:pStyle w:val="Header"/>
      <w:tabs>
        <w:tab w:val="clear" w:pos="8640"/>
        <w:tab w:val="right" w:pos="945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51"/>
    <w:multiLevelType w:val="hybridMultilevel"/>
    <w:tmpl w:val="7F8A6D10"/>
    <w:lvl w:ilvl="0" w:tplc="642A3A9E">
      <w:start w:val="1"/>
      <w:numFmt w:val="decimal"/>
      <w:lvlText w:val="%1."/>
      <w:lvlJc w:val="left"/>
      <w:pPr>
        <w:tabs>
          <w:tab w:val="num" w:pos="360"/>
        </w:tabs>
        <w:ind w:left="360" w:hanging="360"/>
      </w:pPr>
      <w:rPr>
        <w:rFonts w:hint="default"/>
      </w:rPr>
    </w:lvl>
    <w:lvl w:ilvl="1" w:tplc="1EBEA34C" w:tentative="1">
      <w:start w:val="1"/>
      <w:numFmt w:val="lowerLetter"/>
      <w:lvlText w:val="%2."/>
      <w:lvlJc w:val="left"/>
      <w:pPr>
        <w:tabs>
          <w:tab w:val="num" w:pos="1080"/>
        </w:tabs>
        <w:ind w:left="1080" w:hanging="360"/>
      </w:pPr>
    </w:lvl>
    <w:lvl w:ilvl="2" w:tplc="1E8E9F9C" w:tentative="1">
      <w:start w:val="1"/>
      <w:numFmt w:val="lowerRoman"/>
      <w:lvlText w:val="%3."/>
      <w:lvlJc w:val="right"/>
      <w:pPr>
        <w:tabs>
          <w:tab w:val="num" w:pos="1800"/>
        </w:tabs>
        <w:ind w:left="1800" w:hanging="180"/>
      </w:pPr>
    </w:lvl>
    <w:lvl w:ilvl="3" w:tplc="C8D071AE" w:tentative="1">
      <w:start w:val="1"/>
      <w:numFmt w:val="decimal"/>
      <w:lvlText w:val="%4."/>
      <w:lvlJc w:val="left"/>
      <w:pPr>
        <w:tabs>
          <w:tab w:val="num" w:pos="2520"/>
        </w:tabs>
        <w:ind w:left="2520" w:hanging="360"/>
      </w:pPr>
    </w:lvl>
    <w:lvl w:ilvl="4" w:tplc="78F2764A" w:tentative="1">
      <w:start w:val="1"/>
      <w:numFmt w:val="lowerLetter"/>
      <w:lvlText w:val="%5."/>
      <w:lvlJc w:val="left"/>
      <w:pPr>
        <w:tabs>
          <w:tab w:val="num" w:pos="3240"/>
        </w:tabs>
        <w:ind w:left="3240" w:hanging="360"/>
      </w:pPr>
    </w:lvl>
    <w:lvl w:ilvl="5" w:tplc="52DE79BC" w:tentative="1">
      <w:start w:val="1"/>
      <w:numFmt w:val="lowerRoman"/>
      <w:lvlText w:val="%6."/>
      <w:lvlJc w:val="right"/>
      <w:pPr>
        <w:tabs>
          <w:tab w:val="num" w:pos="3960"/>
        </w:tabs>
        <w:ind w:left="3960" w:hanging="180"/>
      </w:pPr>
    </w:lvl>
    <w:lvl w:ilvl="6" w:tplc="C7C440F4" w:tentative="1">
      <w:start w:val="1"/>
      <w:numFmt w:val="decimal"/>
      <w:lvlText w:val="%7."/>
      <w:lvlJc w:val="left"/>
      <w:pPr>
        <w:tabs>
          <w:tab w:val="num" w:pos="4680"/>
        </w:tabs>
        <w:ind w:left="4680" w:hanging="360"/>
      </w:pPr>
    </w:lvl>
    <w:lvl w:ilvl="7" w:tplc="291EA78A" w:tentative="1">
      <w:start w:val="1"/>
      <w:numFmt w:val="lowerLetter"/>
      <w:lvlText w:val="%8."/>
      <w:lvlJc w:val="left"/>
      <w:pPr>
        <w:tabs>
          <w:tab w:val="num" w:pos="5400"/>
        </w:tabs>
        <w:ind w:left="5400" w:hanging="360"/>
      </w:pPr>
    </w:lvl>
    <w:lvl w:ilvl="8" w:tplc="C34E3D4A" w:tentative="1">
      <w:start w:val="1"/>
      <w:numFmt w:val="lowerRoman"/>
      <w:lvlText w:val="%9."/>
      <w:lvlJc w:val="right"/>
      <w:pPr>
        <w:tabs>
          <w:tab w:val="num" w:pos="6120"/>
        </w:tabs>
        <w:ind w:left="6120" w:hanging="180"/>
      </w:pPr>
    </w:lvl>
  </w:abstractNum>
  <w:abstractNum w:abstractNumId="1" w15:restartNumberingAfterBreak="0">
    <w:nsid w:val="10A00E4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0EA18B2"/>
    <w:multiLevelType w:val="hybridMultilevel"/>
    <w:tmpl w:val="65B8D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0151"/>
    <w:multiLevelType w:val="hybridMultilevel"/>
    <w:tmpl w:val="07E6565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2E6F91"/>
    <w:multiLevelType w:val="hybridMultilevel"/>
    <w:tmpl w:val="789A3DAE"/>
    <w:lvl w:ilvl="0" w:tplc="77F0C6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26F47"/>
    <w:multiLevelType w:val="hybridMultilevel"/>
    <w:tmpl w:val="246C99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A0957"/>
    <w:multiLevelType w:val="hybridMultilevel"/>
    <w:tmpl w:val="13540222"/>
    <w:lvl w:ilvl="0" w:tplc="77F0C688">
      <w:start w:val="1"/>
      <w:numFmt w:val="bullet"/>
      <w:lvlText w:val=""/>
      <w:lvlJc w:val="left"/>
      <w:pPr>
        <w:tabs>
          <w:tab w:val="num" w:pos="360"/>
        </w:tabs>
        <w:ind w:left="360" w:hanging="360"/>
      </w:pPr>
      <w:rPr>
        <w:rFonts w:ascii="Symbol" w:hAnsi="Symbol" w:hint="default"/>
      </w:rPr>
    </w:lvl>
    <w:lvl w:ilvl="1" w:tplc="6DFCB92A">
      <w:start w:val="1"/>
      <w:numFmt w:val="bullet"/>
      <w:lvlText w:val="-"/>
      <w:lvlJc w:val="left"/>
      <w:pPr>
        <w:tabs>
          <w:tab w:val="num" w:pos="1080"/>
        </w:tabs>
        <w:ind w:left="1080" w:hanging="360"/>
      </w:pPr>
      <w:rPr>
        <w:rFonts w:ascii="Times New Roman" w:eastAsia="Times New Roman" w:hAnsi="Times New Roman" w:cs="Times New Roman"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80430A"/>
    <w:multiLevelType w:val="singleLevel"/>
    <w:tmpl w:val="62E2F570"/>
    <w:lvl w:ilvl="0">
      <w:numFmt w:val="bullet"/>
      <w:lvlText w:val="-"/>
      <w:lvlJc w:val="left"/>
      <w:pPr>
        <w:tabs>
          <w:tab w:val="num" w:pos="360"/>
        </w:tabs>
        <w:ind w:left="360" w:hanging="360"/>
      </w:pPr>
      <w:rPr>
        <w:rFonts w:hint="default"/>
      </w:rPr>
    </w:lvl>
  </w:abstractNum>
  <w:abstractNum w:abstractNumId="8" w15:restartNumberingAfterBreak="0">
    <w:nsid w:val="1DB152C6"/>
    <w:multiLevelType w:val="hybridMultilevel"/>
    <w:tmpl w:val="3DB6F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60DEE"/>
    <w:multiLevelType w:val="singleLevel"/>
    <w:tmpl w:val="62E2F570"/>
    <w:lvl w:ilvl="0">
      <w:numFmt w:val="bullet"/>
      <w:lvlText w:val="-"/>
      <w:lvlJc w:val="left"/>
      <w:pPr>
        <w:tabs>
          <w:tab w:val="num" w:pos="360"/>
        </w:tabs>
        <w:ind w:left="360" w:hanging="360"/>
      </w:pPr>
      <w:rPr>
        <w:rFonts w:hint="default"/>
      </w:rPr>
    </w:lvl>
  </w:abstractNum>
  <w:abstractNum w:abstractNumId="10" w15:restartNumberingAfterBreak="0">
    <w:nsid w:val="29B84272"/>
    <w:multiLevelType w:val="singleLevel"/>
    <w:tmpl w:val="62E2F570"/>
    <w:lvl w:ilvl="0">
      <w:numFmt w:val="bullet"/>
      <w:lvlText w:val="-"/>
      <w:lvlJc w:val="left"/>
      <w:pPr>
        <w:tabs>
          <w:tab w:val="num" w:pos="360"/>
        </w:tabs>
        <w:ind w:left="360" w:hanging="360"/>
      </w:pPr>
      <w:rPr>
        <w:rFonts w:hint="default"/>
      </w:rPr>
    </w:lvl>
  </w:abstractNum>
  <w:abstractNum w:abstractNumId="11" w15:restartNumberingAfterBreak="0">
    <w:nsid w:val="29E0353D"/>
    <w:multiLevelType w:val="singleLevel"/>
    <w:tmpl w:val="62E2F570"/>
    <w:lvl w:ilvl="0">
      <w:numFmt w:val="bullet"/>
      <w:lvlText w:val="-"/>
      <w:lvlJc w:val="left"/>
      <w:pPr>
        <w:tabs>
          <w:tab w:val="num" w:pos="360"/>
        </w:tabs>
        <w:ind w:left="360" w:hanging="360"/>
      </w:pPr>
      <w:rPr>
        <w:rFonts w:hint="default"/>
      </w:rPr>
    </w:lvl>
  </w:abstractNum>
  <w:abstractNum w:abstractNumId="12" w15:restartNumberingAfterBreak="0">
    <w:nsid w:val="2DD44B6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17B7CA2"/>
    <w:multiLevelType w:val="hybridMultilevel"/>
    <w:tmpl w:val="13E205DC"/>
    <w:lvl w:ilvl="0" w:tplc="40E065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2A7C49"/>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0F0AC7"/>
    <w:multiLevelType w:val="hybridMultilevel"/>
    <w:tmpl w:val="E9983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47A1A"/>
    <w:multiLevelType w:val="hybridMultilevel"/>
    <w:tmpl w:val="4030F9D0"/>
    <w:lvl w:ilvl="0" w:tplc="04090001">
      <w:start w:val="1"/>
      <w:numFmt w:val="bullet"/>
      <w:lvlText w:val=""/>
      <w:lvlJc w:val="left"/>
      <w:pPr>
        <w:tabs>
          <w:tab w:val="num" w:pos="360"/>
        </w:tabs>
        <w:ind w:left="360" w:hanging="360"/>
      </w:pPr>
      <w:rPr>
        <w:rFonts w:ascii="Symbol" w:hAnsi="Symbol" w:hint="default"/>
      </w:rPr>
    </w:lvl>
    <w:lvl w:ilvl="1" w:tplc="6DFCB92A">
      <w:start w:val="1"/>
      <w:numFmt w:val="bullet"/>
      <w:lvlText w:val="-"/>
      <w:lvlJc w:val="left"/>
      <w:pPr>
        <w:tabs>
          <w:tab w:val="num" w:pos="1080"/>
        </w:tabs>
        <w:ind w:left="1080" w:hanging="360"/>
      </w:pPr>
      <w:rPr>
        <w:rFonts w:ascii="Times New Roman" w:eastAsia="Times New Roman" w:hAnsi="Times New Roman" w:cs="Times New Roman"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D2005F"/>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1B30C6"/>
    <w:multiLevelType w:val="hybridMultilevel"/>
    <w:tmpl w:val="C11CF6DC"/>
    <w:lvl w:ilvl="0" w:tplc="FFFFFFFF">
      <w:start w:val="4"/>
      <w:numFmt w:val="decimal"/>
      <w:lvlText w:val="%1."/>
      <w:lvlJc w:val="left"/>
      <w:pPr>
        <w:tabs>
          <w:tab w:val="num" w:pos="360"/>
        </w:tabs>
        <w:ind w:left="360" w:hanging="360"/>
      </w:pPr>
      <w:rPr>
        <w:rFonts w:hint="default"/>
      </w:rPr>
    </w:lvl>
    <w:lvl w:ilvl="1" w:tplc="054A622E">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B1D39D1"/>
    <w:multiLevelType w:val="singleLevel"/>
    <w:tmpl w:val="62E211E0"/>
    <w:lvl w:ilvl="0">
      <w:numFmt w:val="bullet"/>
      <w:lvlText w:val=""/>
      <w:lvlJc w:val="left"/>
      <w:pPr>
        <w:tabs>
          <w:tab w:val="num" w:pos="360"/>
        </w:tabs>
        <w:ind w:left="360" w:hanging="360"/>
      </w:pPr>
      <w:rPr>
        <w:rFonts w:ascii="Symbol" w:hAnsi="Symbol" w:hint="default"/>
      </w:rPr>
    </w:lvl>
  </w:abstractNum>
  <w:abstractNum w:abstractNumId="20" w15:restartNumberingAfterBreak="0">
    <w:nsid w:val="609468A3"/>
    <w:multiLevelType w:val="singleLevel"/>
    <w:tmpl w:val="D960C1AA"/>
    <w:lvl w:ilvl="0">
      <w:start w:val="1"/>
      <w:numFmt w:val="decimal"/>
      <w:lvlText w:val="%1."/>
      <w:lvlJc w:val="left"/>
      <w:pPr>
        <w:tabs>
          <w:tab w:val="num" w:pos="360"/>
        </w:tabs>
        <w:ind w:left="360" w:hanging="360"/>
      </w:pPr>
      <w:rPr>
        <w:rFonts w:hint="default"/>
      </w:rPr>
    </w:lvl>
  </w:abstractNum>
  <w:abstractNum w:abstractNumId="21" w15:restartNumberingAfterBreak="0">
    <w:nsid w:val="65234F21"/>
    <w:multiLevelType w:val="hybridMultilevel"/>
    <w:tmpl w:val="0C98A3D0"/>
    <w:lvl w:ilvl="0" w:tplc="C7A47BEA">
      <w:start w:val="1"/>
      <w:numFmt w:val="decimal"/>
      <w:lvlText w:val="%1."/>
      <w:lvlJc w:val="left"/>
      <w:pPr>
        <w:tabs>
          <w:tab w:val="num" w:pos="720"/>
        </w:tabs>
        <w:ind w:left="720" w:hanging="360"/>
      </w:pPr>
      <w:rPr>
        <w:rFonts w:hint="default"/>
      </w:rPr>
    </w:lvl>
    <w:lvl w:ilvl="1" w:tplc="6696DDB2" w:tentative="1">
      <w:start w:val="1"/>
      <w:numFmt w:val="lowerLetter"/>
      <w:lvlText w:val="%2."/>
      <w:lvlJc w:val="left"/>
      <w:pPr>
        <w:tabs>
          <w:tab w:val="num" w:pos="1440"/>
        </w:tabs>
        <w:ind w:left="1440" w:hanging="360"/>
      </w:pPr>
    </w:lvl>
    <w:lvl w:ilvl="2" w:tplc="9F7E36B6" w:tentative="1">
      <w:start w:val="1"/>
      <w:numFmt w:val="lowerRoman"/>
      <w:lvlText w:val="%3."/>
      <w:lvlJc w:val="right"/>
      <w:pPr>
        <w:tabs>
          <w:tab w:val="num" w:pos="2160"/>
        </w:tabs>
        <w:ind w:left="2160" w:hanging="180"/>
      </w:pPr>
    </w:lvl>
    <w:lvl w:ilvl="3" w:tplc="5D9EFAE0" w:tentative="1">
      <w:start w:val="1"/>
      <w:numFmt w:val="decimal"/>
      <w:lvlText w:val="%4."/>
      <w:lvlJc w:val="left"/>
      <w:pPr>
        <w:tabs>
          <w:tab w:val="num" w:pos="2880"/>
        </w:tabs>
        <w:ind w:left="2880" w:hanging="360"/>
      </w:pPr>
    </w:lvl>
    <w:lvl w:ilvl="4" w:tplc="FE34D9A8" w:tentative="1">
      <w:start w:val="1"/>
      <w:numFmt w:val="lowerLetter"/>
      <w:lvlText w:val="%5."/>
      <w:lvlJc w:val="left"/>
      <w:pPr>
        <w:tabs>
          <w:tab w:val="num" w:pos="3600"/>
        </w:tabs>
        <w:ind w:left="3600" w:hanging="360"/>
      </w:pPr>
    </w:lvl>
    <w:lvl w:ilvl="5" w:tplc="A5E61452" w:tentative="1">
      <w:start w:val="1"/>
      <w:numFmt w:val="lowerRoman"/>
      <w:lvlText w:val="%6."/>
      <w:lvlJc w:val="right"/>
      <w:pPr>
        <w:tabs>
          <w:tab w:val="num" w:pos="4320"/>
        </w:tabs>
        <w:ind w:left="4320" w:hanging="180"/>
      </w:pPr>
    </w:lvl>
    <w:lvl w:ilvl="6" w:tplc="FC0ABF1A" w:tentative="1">
      <w:start w:val="1"/>
      <w:numFmt w:val="decimal"/>
      <w:lvlText w:val="%7."/>
      <w:lvlJc w:val="left"/>
      <w:pPr>
        <w:tabs>
          <w:tab w:val="num" w:pos="5040"/>
        </w:tabs>
        <w:ind w:left="5040" w:hanging="360"/>
      </w:pPr>
    </w:lvl>
    <w:lvl w:ilvl="7" w:tplc="D9C63E5C" w:tentative="1">
      <w:start w:val="1"/>
      <w:numFmt w:val="lowerLetter"/>
      <w:lvlText w:val="%8."/>
      <w:lvlJc w:val="left"/>
      <w:pPr>
        <w:tabs>
          <w:tab w:val="num" w:pos="5760"/>
        </w:tabs>
        <w:ind w:left="5760" w:hanging="360"/>
      </w:pPr>
    </w:lvl>
    <w:lvl w:ilvl="8" w:tplc="C85CE462" w:tentative="1">
      <w:start w:val="1"/>
      <w:numFmt w:val="lowerRoman"/>
      <w:lvlText w:val="%9."/>
      <w:lvlJc w:val="right"/>
      <w:pPr>
        <w:tabs>
          <w:tab w:val="num" w:pos="6480"/>
        </w:tabs>
        <w:ind w:left="6480" w:hanging="180"/>
      </w:pPr>
    </w:lvl>
  </w:abstractNum>
  <w:abstractNum w:abstractNumId="22" w15:restartNumberingAfterBreak="0">
    <w:nsid w:val="67340C11"/>
    <w:multiLevelType w:val="multilevel"/>
    <w:tmpl w:val="4030F9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color w:val="auto"/>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603671"/>
    <w:multiLevelType w:val="hybridMultilevel"/>
    <w:tmpl w:val="87EABC22"/>
    <w:lvl w:ilvl="0" w:tplc="60FC0164">
      <w:start w:val="1"/>
      <w:numFmt w:val="bullet"/>
      <w:lvlText w:val=""/>
      <w:lvlJc w:val="left"/>
      <w:pPr>
        <w:tabs>
          <w:tab w:val="num" w:pos="720"/>
        </w:tabs>
        <w:ind w:left="720" w:hanging="360"/>
      </w:pPr>
      <w:rPr>
        <w:rFonts w:ascii="Symbol" w:hAnsi="Symbol" w:hint="default"/>
      </w:rPr>
    </w:lvl>
    <w:lvl w:ilvl="1" w:tplc="B6A67508" w:tentative="1">
      <w:start w:val="1"/>
      <w:numFmt w:val="bullet"/>
      <w:lvlText w:val="o"/>
      <w:lvlJc w:val="left"/>
      <w:pPr>
        <w:tabs>
          <w:tab w:val="num" w:pos="1440"/>
        </w:tabs>
        <w:ind w:left="1440" w:hanging="360"/>
      </w:pPr>
      <w:rPr>
        <w:rFonts w:ascii="Courier New" w:hAnsi="Courier New" w:hint="default"/>
      </w:rPr>
    </w:lvl>
    <w:lvl w:ilvl="2" w:tplc="1340CB1A" w:tentative="1">
      <w:start w:val="1"/>
      <w:numFmt w:val="bullet"/>
      <w:lvlText w:val=""/>
      <w:lvlJc w:val="left"/>
      <w:pPr>
        <w:tabs>
          <w:tab w:val="num" w:pos="2160"/>
        </w:tabs>
        <w:ind w:left="2160" w:hanging="360"/>
      </w:pPr>
      <w:rPr>
        <w:rFonts w:ascii="Wingdings" w:hAnsi="Wingdings" w:hint="default"/>
      </w:rPr>
    </w:lvl>
    <w:lvl w:ilvl="3" w:tplc="2CC4CDE6" w:tentative="1">
      <w:start w:val="1"/>
      <w:numFmt w:val="bullet"/>
      <w:lvlText w:val=""/>
      <w:lvlJc w:val="left"/>
      <w:pPr>
        <w:tabs>
          <w:tab w:val="num" w:pos="2880"/>
        </w:tabs>
        <w:ind w:left="2880" w:hanging="360"/>
      </w:pPr>
      <w:rPr>
        <w:rFonts w:ascii="Symbol" w:hAnsi="Symbol" w:hint="default"/>
      </w:rPr>
    </w:lvl>
    <w:lvl w:ilvl="4" w:tplc="7CF65736" w:tentative="1">
      <w:start w:val="1"/>
      <w:numFmt w:val="bullet"/>
      <w:lvlText w:val="o"/>
      <w:lvlJc w:val="left"/>
      <w:pPr>
        <w:tabs>
          <w:tab w:val="num" w:pos="3600"/>
        </w:tabs>
        <w:ind w:left="3600" w:hanging="360"/>
      </w:pPr>
      <w:rPr>
        <w:rFonts w:ascii="Courier New" w:hAnsi="Courier New" w:hint="default"/>
      </w:rPr>
    </w:lvl>
    <w:lvl w:ilvl="5" w:tplc="4B92A5BA" w:tentative="1">
      <w:start w:val="1"/>
      <w:numFmt w:val="bullet"/>
      <w:lvlText w:val=""/>
      <w:lvlJc w:val="left"/>
      <w:pPr>
        <w:tabs>
          <w:tab w:val="num" w:pos="4320"/>
        </w:tabs>
        <w:ind w:left="4320" w:hanging="360"/>
      </w:pPr>
      <w:rPr>
        <w:rFonts w:ascii="Wingdings" w:hAnsi="Wingdings" w:hint="default"/>
      </w:rPr>
    </w:lvl>
    <w:lvl w:ilvl="6" w:tplc="7DDE112E" w:tentative="1">
      <w:start w:val="1"/>
      <w:numFmt w:val="bullet"/>
      <w:lvlText w:val=""/>
      <w:lvlJc w:val="left"/>
      <w:pPr>
        <w:tabs>
          <w:tab w:val="num" w:pos="5040"/>
        </w:tabs>
        <w:ind w:left="5040" w:hanging="360"/>
      </w:pPr>
      <w:rPr>
        <w:rFonts w:ascii="Symbol" w:hAnsi="Symbol" w:hint="default"/>
      </w:rPr>
    </w:lvl>
    <w:lvl w:ilvl="7" w:tplc="745442FC" w:tentative="1">
      <w:start w:val="1"/>
      <w:numFmt w:val="bullet"/>
      <w:lvlText w:val="o"/>
      <w:lvlJc w:val="left"/>
      <w:pPr>
        <w:tabs>
          <w:tab w:val="num" w:pos="5760"/>
        </w:tabs>
        <w:ind w:left="5760" w:hanging="360"/>
      </w:pPr>
      <w:rPr>
        <w:rFonts w:ascii="Courier New" w:hAnsi="Courier New" w:hint="default"/>
      </w:rPr>
    </w:lvl>
    <w:lvl w:ilvl="8" w:tplc="09CAFF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180112"/>
    <w:multiLevelType w:val="hybridMultilevel"/>
    <w:tmpl w:val="A880EB10"/>
    <w:lvl w:ilvl="0" w:tplc="3A5C4A46">
      <w:start w:val="1"/>
      <w:numFmt w:val="decimal"/>
      <w:lvlText w:val="%1."/>
      <w:lvlJc w:val="left"/>
      <w:pPr>
        <w:tabs>
          <w:tab w:val="num" w:pos="720"/>
        </w:tabs>
        <w:ind w:left="720" w:hanging="360"/>
      </w:pPr>
      <w:rPr>
        <w:rFonts w:hint="default"/>
      </w:rPr>
    </w:lvl>
    <w:lvl w:ilvl="1" w:tplc="B362514C" w:tentative="1">
      <w:start w:val="1"/>
      <w:numFmt w:val="lowerLetter"/>
      <w:lvlText w:val="%2."/>
      <w:lvlJc w:val="left"/>
      <w:pPr>
        <w:tabs>
          <w:tab w:val="num" w:pos="1440"/>
        </w:tabs>
        <w:ind w:left="1440" w:hanging="360"/>
      </w:pPr>
    </w:lvl>
    <w:lvl w:ilvl="2" w:tplc="4F585774" w:tentative="1">
      <w:start w:val="1"/>
      <w:numFmt w:val="lowerRoman"/>
      <w:lvlText w:val="%3."/>
      <w:lvlJc w:val="right"/>
      <w:pPr>
        <w:tabs>
          <w:tab w:val="num" w:pos="2160"/>
        </w:tabs>
        <w:ind w:left="2160" w:hanging="180"/>
      </w:pPr>
    </w:lvl>
    <w:lvl w:ilvl="3" w:tplc="806AFCA8" w:tentative="1">
      <w:start w:val="1"/>
      <w:numFmt w:val="decimal"/>
      <w:lvlText w:val="%4."/>
      <w:lvlJc w:val="left"/>
      <w:pPr>
        <w:tabs>
          <w:tab w:val="num" w:pos="2880"/>
        </w:tabs>
        <w:ind w:left="2880" w:hanging="360"/>
      </w:pPr>
    </w:lvl>
    <w:lvl w:ilvl="4" w:tplc="43F0C630" w:tentative="1">
      <w:start w:val="1"/>
      <w:numFmt w:val="lowerLetter"/>
      <w:lvlText w:val="%5."/>
      <w:lvlJc w:val="left"/>
      <w:pPr>
        <w:tabs>
          <w:tab w:val="num" w:pos="3600"/>
        </w:tabs>
        <w:ind w:left="3600" w:hanging="360"/>
      </w:pPr>
    </w:lvl>
    <w:lvl w:ilvl="5" w:tplc="BB4619BA" w:tentative="1">
      <w:start w:val="1"/>
      <w:numFmt w:val="lowerRoman"/>
      <w:lvlText w:val="%6."/>
      <w:lvlJc w:val="right"/>
      <w:pPr>
        <w:tabs>
          <w:tab w:val="num" w:pos="4320"/>
        </w:tabs>
        <w:ind w:left="4320" w:hanging="180"/>
      </w:pPr>
    </w:lvl>
    <w:lvl w:ilvl="6" w:tplc="5C300C30" w:tentative="1">
      <w:start w:val="1"/>
      <w:numFmt w:val="decimal"/>
      <w:lvlText w:val="%7."/>
      <w:lvlJc w:val="left"/>
      <w:pPr>
        <w:tabs>
          <w:tab w:val="num" w:pos="5040"/>
        </w:tabs>
        <w:ind w:left="5040" w:hanging="360"/>
      </w:pPr>
    </w:lvl>
    <w:lvl w:ilvl="7" w:tplc="DEC83918" w:tentative="1">
      <w:start w:val="1"/>
      <w:numFmt w:val="lowerLetter"/>
      <w:lvlText w:val="%8."/>
      <w:lvlJc w:val="left"/>
      <w:pPr>
        <w:tabs>
          <w:tab w:val="num" w:pos="5760"/>
        </w:tabs>
        <w:ind w:left="5760" w:hanging="360"/>
      </w:pPr>
    </w:lvl>
    <w:lvl w:ilvl="8" w:tplc="CB8C530E"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17"/>
  </w:num>
  <w:num w:numId="4">
    <w:abstractNumId w:val="21"/>
  </w:num>
  <w:num w:numId="5">
    <w:abstractNumId w:val="0"/>
  </w:num>
  <w:num w:numId="6">
    <w:abstractNumId w:val="18"/>
  </w:num>
  <w:num w:numId="7">
    <w:abstractNumId w:val="12"/>
  </w:num>
  <w:num w:numId="8">
    <w:abstractNumId w:val="1"/>
  </w:num>
  <w:num w:numId="9">
    <w:abstractNumId w:val="23"/>
  </w:num>
  <w:num w:numId="10">
    <w:abstractNumId w:val="20"/>
  </w:num>
  <w:num w:numId="11">
    <w:abstractNumId w:val="24"/>
  </w:num>
  <w:num w:numId="12">
    <w:abstractNumId w:val="3"/>
  </w:num>
  <w:num w:numId="13">
    <w:abstractNumId w:val="9"/>
  </w:num>
  <w:num w:numId="14">
    <w:abstractNumId w:val="8"/>
  </w:num>
  <w:num w:numId="15">
    <w:abstractNumId w:val="16"/>
  </w:num>
  <w:num w:numId="16">
    <w:abstractNumId w:val="13"/>
  </w:num>
  <w:num w:numId="17">
    <w:abstractNumId w:val="15"/>
  </w:num>
  <w:num w:numId="18">
    <w:abstractNumId w:val="22"/>
  </w:num>
  <w:num w:numId="19">
    <w:abstractNumId w:val="6"/>
  </w:num>
  <w:num w:numId="20">
    <w:abstractNumId w:val="4"/>
  </w:num>
  <w:num w:numId="21">
    <w:abstractNumId w:val="7"/>
  </w:num>
  <w:num w:numId="22">
    <w:abstractNumId w:val="2"/>
  </w:num>
  <w:num w:numId="23">
    <w:abstractNumId w:val="1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73"/>
    <w:rsid w:val="00003FC0"/>
    <w:rsid w:val="000121D1"/>
    <w:rsid w:val="000224B0"/>
    <w:rsid w:val="000234D9"/>
    <w:rsid w:val="00033F46"/>
    <w:rsid w:val="00061D6F"/>
    <w:rsid w:val="00067F73"/>
    <w:rsid w:val="000C4E1A"/>
    <w:rsid w:val="001057B3"/>
    <w:rsid w:val="0013182C"/>
    <w:rsid w:val="00135B60"/>
    <w:rsid w:val="00162510"/>
    <w:rsid w:val="00164BFD"/>
    <w:rsid w:val="0016601F"/>
    <w:rsid w:val="00170DC1"/>
    <w:rsid w:val="00171B2D"/>
    <w:rsid w:val="00172B64"/>
    <w:rsid w:val="00175B77"/>
    <w:rsid w:val="0019117E"/>
    <w:rsid w:val="001C1EC2"/>
    <w:rsid w:val="001D3A02"/>
    <w:rsid w:val="001E1405"/>
    <w:rsid w:val="001F0CC8"/>
    <w:rsid w:val="001F1E92"/>
    <w:rsid w:val="00203863"/>
    <w:rsid w:val="00207D6C"/>
    <w:rsid w:val="00210C9A"/>
    <w:rsid w:val="00216CFF"/>
    <w:rsid w:val="00222DE6"/>
    <w:rsid w:val="00227BC6"/>
    <w:rsid w:val="00255EBE"/>
    <w:rsid w:val="002578B9"/>
    <w:rsid w:val="00275FFF"/>
    <w:rsid w:val="0027644D"/>
    <w:rsid w:val="00280B97"/>
    <w:rsid w:val="00282D36"/>
    <w:rsid w:val="00292F85"/>
    <w:rsid w:val="0029389B"/>
    <w:rsid w:val="002B5722"/>
    <w:rsid w:val="002C2002"/>
    <w:rsid w:val="002D1800"/>
    <w:rsid w:val="002E3A6A"/>
    <w:rsid w:val="002F1CD5"/>
    <w:rsid w:val="002F5DB2"/>
    <w:rsid w:val="00303740"/>
    <w:rsid w:val="00310A07"/>
    <w:rsid w:val="00341966"/>
    <w:rsid w:val="00362DC7"/>
    <w:rsid w:val="00371331"/>
    <w:rsid w:val="00372D48"/>
    <w:rsid w:val="003911A7"/>
    <w:rsid w:val="003A31B0"/>
    <w:rsid w:val="003B3803"/>
    <w:rsid w:val="003B7017"/>
    <w:rsid w:val="003D4E81"/>
    <w:rsid w:val="003E4C03"/>
    <w:rsid w:val="003E4D85"/>
    <w:rsid w:val="003E57C9"/>
    <w:rsid w:val="003F7865"/>
    <w:rsid w:val="0040077E"/>
    <w:rsid w:val="00400E5B"/>
    <w:rsid w:val="00412C3F"/>
    <w:rsid w:val="00421EC2"/>
    <w:rsid w:val="00460A73"/>
    <w:rsid w:val="004A0A58"/>
    <w:rsid w:val="004D5BA2"/>
    <w:rsid w:val="004F3B93"/>
    <w:rsid w:val="005056D9"/>
    <w:rsid w:val="00507641"/>
    <w:rsid w:val="005144D9"/>
    <w:rsid w:val="005526B9"/>
    <w:rsid w:val="005678C9"/>
    <w:rsid w:val="005742E7"/>
    <w:rsid w:val="0058050A"/>
    <w:rsid w:val="00580BCE"/>
    <w:rsid w:val="00581D6E"/>
    <w:rsid w:val="00584396"/>
    <w:rsid w:val="00584E4D"/>
    <w:rsid w:val="005971DA"/>
    <w:rsid w:val="005A47E8"/>
    <w:rsid w:val="005C0943"/>
    <w:rsid w:val="005C3F67"/>
    <w:rsid w:val="005C545E"/>
    <w:rsid w:val="005E4F8A"/>
    <w:rsid w:val="005F21AB"/>
    <w:rsid w:val="005F63C7"/>
    <w:rsid w:val="005F7BBF"/>
    <w:rsid w:val="00600E13"/>
    <w:rsid w:val="00632659"/>
    <w:rsid w:val="00673631"/>
    <w:rsid w:val="00691252"/>
    <w:rsid w:val="006A0033"/>
    <w:rsid w:val="006B0B15"/>
    <w:rsid w:val="006C48BB"/>
    <w:rsid w:val="006C6482"/>
    <w:rsid w:val="006E3994"/>
    <w:rsid w:val="006E4CEB"/>
    <w:rsid w:val="006F166A"/>
    <w:rsid w:val="0070065C"/>
    <w:rsid w:val="00727971"/>
    <w:rsid w:val="00741DAC"/>
    <w:rsid w:val="00752614"/>
    <w:rsid w:val="00787936"/>
    <w:rsid w:val="007948B7"/>
    <w:rsid w:val="007A118B"/>
    <w:rsid w:val="007C2127"/>
    <w:rsid w:val="007D1CE2"/>
    <w:rsid w:val="007E3B73"/>
    <w:rsid w:val="007E6743"/>
    <w:rsid w:val="007F497E"/>
    <w:rsid w:val="0080665E"/>
    <w:rsid w:val="008069F7"/>
    <w:rsid w:val="0081085F"/>
    <w:rsid w:val="00813937"/>
    <w:rsid w:val="008168B0"/>
    <w:rsid w:val="00821C35"/>
    <w:rsid w:val="00854657"/>
    <w:rsid w:val="0085708F"/>
    <w:rsid w:val="00880248"/>
    <w:rsid w:val="008805CA"/>
    <w:rsid w:val="00885039"/>
    <w:rsid w:val="008A1BA4"/>
    <w:rsid w:val="008A5987"/>
    <w:rsid w:val="008C155F"/>
    <w:rsid w:val="008E7F26"/>
    <w:rsid w:val="00910975"/>
    <w:rsid w:val="009122A8"/>
    <w:rsid w:val="00917F4E"/>
    <w:rsid w:val="00924E6C"/>
    <w:rsid w:val="009347CF"/>
    <w:rsid w:val="0094720A"/>
    <w:rsid w:val="00951527"/>
    <w:rsid w:val="009547F5"/>
    <w:rsid w:val="00965E0E"/>
    <w:rsid w:val="00987535"/>
    <w:rsid w:val="00996147"/>
    <w:rsid w:val="009C5E3C"/>
    <w:rsid w:val="00A013F6"/>
    <w:rsid w:val="00A17239"/>
    <w:rsid w:val="00A27F96"/>
    <w:rsid w:val="00A34329"/>
    <w:rsid w:val="00A47BE2"/>
    <w:rsid w:val="00A50E0D"/>
    <w:rsid w:val="00A76D22"/>
    <w:rsid w:val="00A80ED3"/>
    <w:rsid w:val="00A81E93"/>
    <w:rsid w:val="00AD6E09"/>
    <w:rsid w:val="00AF6078"/>
    <w:rsid w:val="00AF67A6"/>
    <w:rsid w:val="00B33D06"/>
    <w:rsid w:val="00B46208"/>
    <w:rsid w:val="00B87228"/>
    <w:rsid w:val="00B937CA"/>
    <w:rsid w:val="00B979B2"/>
    <w:rsid w:val="00BA3D36"/>
    <w:rsid w:val="00BD0C02"/>
    <w:rsid w:val="00BE5E01"/>
    <w:rsid w:val="00C00837"/>
    <w:rsid w:val="00C25D9D"/>
    <w:rsid w:val="00C27E2C"/>
    <w:rsid w:val="00C31455"/>
    <w:rsid w:val="00C4627A"/>
    <w:rsid w:val="00C56E55"/>
    <w:rsid w:val="00C9409A"/>
    <w:rsid w:val="00C950CA"/>
    <w:rsid w:val="00CA7651"/>
    <w:rsid w:val="00CB166C"/>
    <w:rsid w:val="00CB1846"/>
    <w:rsid w:val="00CD699D"/>
    <w:rsid w:val="00CF7945"/>
    <w:rsid w:val="00D00574"/>
    <w:rsid w:val="00D13206"/>
    <w:rsid w:val="00D255EE"/>
    <w:rsid w:val="00D876E8"/>
    <w:rsid w:val="00DA24AD"/>
    <w:rsid w:val="00DB5E00"/>
    <w:rsid w:val="00DD47F6"/>
    <w:rsid w:val="00DD77DF"/>
    <w:rsid w:val="00DF7CB0"/>
    <w:rsid w:val="00E05B18"/>
    <w:rsid w:val="00E06FBD"/>
    <w:rsid w:val="00E1711A"/>
    <w:rsid w:val="00E26312"/>
    <w:rsid w:val="00E606EA"/>
    <w:rsid w:val="00E84BF4"/>
    <w:rsid w:val="00E91FFC"/>
    <w:rsid w:val="00EA78D3"/>
    <w:rsid w:val="00ED4B73"/>
    <w:rsid w:val="00EE28EA"/>
    <w:rsid w:val="00EE52DC"/>
    <w:rsid w:val="00EF4078"/>
    <w:rsid w:val="00F061E9"/>
    <w:rsid w:val="00F103DF"/>
    <w:rsid w:val="00F116C0"/>
    <w:rsid w:val="00F13333"/>
    <w:rsid w:val="00F139D8"/>
    <w:rsid w:val="00F14C5A"/>
    <w:rsid w:val="00F24597"/>
    <w:rsid w:val="00F32AFF"/>
    <w:rsid w:val="00F34C58"/>
    <w:rsid w:val="00FC6567"/>
    <w:rsid w:val="00FD240D"/>
    <w:rsid w:val="00FE3A2F"/>
    <w:rsid w:val="00FE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4:docId w14:val="4D4A428B"/>
  <w15:chartTrackingRefBased/>
  <w15:docId w15:val="{767D744E-4B55-41BF-9888-DB146E74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link w:val="Heading2Char"/>
    <w:semiHidden/>
    <w:unhideWhenUsed/>
    <w:qFormat/>
    <w:rsid w:val="00581D6E"/>
    <w:pPr>
      <w:keepNext/>
      <w:spacing w:before="240" w:after="60"/>
      <w:outlineLvl w:val="1"/>
    </w:pPr>
    <w:rPr>
      <w:rFonts w:ascii="Cambria" w:hAnsi="Cambria" w:cs="Angsana New"/>
      <w:b/>
      <w:bCs/>
      <w:i/>
      <w:iCs/>
      <w:sz w:val="28"/>
      <w:szCs w:val="28"/>
      <w:lang w:val="x-none" w:eastAsia="x-none" w:bidi="th-TH"/>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6">
    <w:name w:val="heading 6"/>
    <w:basedOn w:val="Normal"/>
    <w:next w:val="Normal"/>
    <w:link w:val="Heading6Char"/>
    <w:semiHidden/>
    <w:unhideWhenUsed/>
    <w:qFormat/>
    <w:rsid w:val="00581D6E"/>
    <w:pPr>
      <w:spacing w:before="240" w:after="60"/>
      <w:outlineLvl w:val="5"/>
    </w:pPr>
    <w:rPr>
      <w:rFonts w:ascii="Calibri" w:hAnsi="Calibri" w:cs="Angsana New"/>
      <w:b/>
      <w:bCs/>
      <w:sz w:val="22"/>
      <w:szCs w:val="22"/>
      <w:lang w:val="x-none" w:eastAsia="x-none" w:bidi="th-TH"/>
    </w:rPr>
  </w:style>
  <w:style w:type="paragraph" w:styleId="Heading7">
    <w:name w:val="heading 7"/>
    <w:basedOn w:val="Normal"/>
    <w:next w:val="Normal"/>
    <w:link w:val="Heading7Char"/>
    <w:semiHidden/>
    <w:unhideWhenUsed/>
    <w:qFormat/>
    <w:rsid w:val="00162510"/>
    <w:pPr>
      <w:spacing w:before="240" w:after="60"/>
      <w:outlineLvl w:val="6"/>
    </w:pPr>
    <w:rPr>
      <w:rFonts w:ascii="Calibri" w:hAnsi="Calibri" w:cs="Angsana New"/>
      <w:sz w:val="24"/>
      <w:szCs w:val="24"/>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customStyle="1" w:styleId="DefinitionTerm">
    <w:name w:val="Definition Term"/>
    <w:basedOn w:val="Normal"/>
    <w:next w:val="Normal"/>
    <w:rPr>
      <w:snapToGrid w:val="0"/>
      <w:sz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paragraph" w:customStyle="1" w:styleId="H3">
    <w:name w:val="H3"/>
    <w:basedOn w:val="Normal"/>
    <w:next w:val="Normal"/>
    <w:pPr>
      <w:keepNext/>
      <w:spacing w:before="100" w:after="100"/>
      <w:outlineLvl w:val="3"/>
    </w:pPr>
    <w:rPr>
      <w:b/>
      <w:snapToGrid w:val="0"/>
      <w:sz w:val="28"/>
    </w:rPr>
  </w:style>
  <w:style w:type="paragraph" w:styleId="NormalWeb">
    <w:name w:val="Normal (Web)"/>
    <w:basedOn w:val="Normal"/>
    <w:uiPriority w:val="99"/>
    <w:pPr>
      <w:spacing w:before="100" w:beforeAutospacing="1" w:after="100" w:afterAutospacing="1"/>
    </w:pPr>
    <w:rPr>
      <w:sz w:val="24"/>
      <w:szCs w:val="24"/>
    </w:rPr>
  </w:style>
  <w:style w:type="character" w:customStyle="1" w:styleId="body">
    <w:name w:val="body"/>
    <w:basedOn w:val="DefaultParagraphFont"/>
  </w:style>
  <w:style w:type="character" w:customStyle="1" w:styleId="headlinetimes24">
    <w:name w:val="headlinetimes24"/>
    <w:basedOn w:val="DefaultParagraphFont"/>
  </w:style>
  <w:style w:type="character" w:customStyle="1" w:styleId="byline10">
    <w:name w:val="byline10"/>
    <w:basedOn w:val="DefaultParagraphFont"/>
  </w:style>
  <w:style w:type="character" w:customStyle="1" w:styleId="date1">
    <w:name w:val="date1"/>
    <w:basedOn w:val="DefaultParagraphFont"/>
  </w:style>
  <w:style w:type="character" w:customStyle="1" w:styleId="kickerbold12">
    <w:name w:val="kickerbold12"/>
    <w:basedOn w:val="DefaultParagraphFont"/>
  </w:style>
  <w:style w:type="character" w:customStyle="1" w:styleId="bylinelink">
    <w:name w:val="bylinelink"/>
    <w:basedOn w:val="DefaultParagraphFont"/>
  </w:style>
  <w:style w:type="paragraph" w:styleId="BodyText">
    <w:name w:val="Body Text"/>
    <w:basedOn w:val="Normal"/>
    <w:rPr>
      <w:b/>
      <w:bCs/>
      <w:noProof/>
      <w:sz w:val="24"/>
      <w:szCs w:val="24"/>
    </w:rPr>
  </w:style>
  <w:style w:type="paragraph" w:styleId="z-TopofForm">
    <w:name w:val="HTML Top of Form"/>
    <w:basedOn w:val="Normal"/>
    <w:next w:val="Normal"/>
    <w:hidden/>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eudoraheader">
    <w:name w:val="eudoraheader"/>
    <w:basedOn w:val="DefaultParagraphFont"/>
    <w:rsid w:val="005A5E7B"/>
  </w:style>
  <w:style w:type="paragraph" w:styleId="BalloonText">
    <w:name w:val="Balloon Text"/>
    <w:basedOn w:val="Normal"/>
    <w:semiHidden/>
    <w:rsid w:val="009D5596"/>
    <w:rPr>
      <w:rFonts w:ascii="Tahoma" w:hAnsi="Tahoma" w:cs="Tahoma"/>
      <w:sz w:val="16"/>
      <w:szCs w:val="16"/>
    </w:rPr>
  </w:style>
  <w:style w:type="character" w:customStyle="1" w:styleId="verdana2black1">
    <w:name w:val="verdana2black1"/>
    <w:rsid w:val="00095758"/>
    <w:rPr>
      <w:rFonts w:ascii="Verdana" w:hAnsi="Verdana" w:hint="default"/>
      <w:color w:val="000000"/>
      <w:sz w:val="18"/>
      <w:szCs w:val="18"/>
    </w:rPr>
  </w:style>
  <w:style w:type="paragraph" w:styleId="BodyText3">
    <w:name w:val="Body Text 3"/>
    <w:basedOn w:val="Normal"/>
    <w:link w:val="BodyText3Char"/>
    <w:rsid w:val="00B937CA"/>
    <w:pPr>
      <w:spacing w:after="120"/>
    </w:pPr>
    <w:rPr>
      <w:rFonts w:cs="Angsana New"/>
      <w:sz w:val="16"/>
      <w:szCs w:val="16"/>
      <w:lang w:val="x-none" w:eastAsia="x-none" w:bidi="th-TH"/>
    </w:rPr>
  </w:style>
  <w:style w:type="character" w:customStyle="1" w:styleId="BodyText3Char">
    <w:name w:val="Body Text 3 Char"/>
    <w:link w:val="BodyText3"/>
    <w:rsid w:val="00B937CA"/>
    <w:rPr>
      <w:sz w:val="16"/>
      <w:szCs w:val="16"/>
    </w:rPr>
  </w:style>
  <w:style w:type="character" w:customStyle="1" w:styleId="Heading7Char">
    <w:name w:val="Heading 7 Char"/>
    <w:link w:val="Heading7"/>
    <w:semiHidden/>
    <w:rsid w:val="00162510"/>
    <w:rPr>
      <w:rFonts w:ascii="Calibri" w:eastAsia="Times New Roman" w:hAnsi="Calibri" w:cs="Times New Roman"/>
      <w:sz w:val="24"/>
      <w:szCs w:val="24"/>
    </w:rPr>
  </w:style>
  <w:style w:type="paragraph" w:customStyle="1" w:styleId="eoc-nl">
    <w:name w:val="eoc-nl"/>
    <w:rsid w:val="00581D6E"/>
    <w:pPr>
      <w:keepLines/>
      <w:tabs>
        <w:tab w:val="left" w:pos="320"/>
      </w:tabs>
      <w:overflowPunct w:val="0"/>
      <w:autoSpaceDE w:val="0"/>
      <w:autoSpaceDN w:val="0"/>
      <w:adjustRightInd w:val="0"/>
      <w:spacing w:after="40" w:line="220" w:lineRule="exact"/>
      <w:ind w:left="240" w:hanging="240"/>
      <w:textAlignment w:val="baseline"/>
    </w:pPr>
    <w:rPr>
      <w:rFonts w:ascii="New Caledonia" w:hAnsi="New Caledonia"/>
      <w:noProof/>
      <w:sz w:val="18"/>
    </w:rPr>
  </w:style>
  <w:style w:type="character" w:customStyle="1" w:styleId="Heading2Char">
    <w:name w:val="Heading 2 Char"/>
    <w:link w:val="Heading2"/>
    <w:semiHidden/>
    <w:rsid w:val="00581D6E"/>
    <w:rPr>
      <w:rFonts w:ascii="Cambria" w:eastAsia="Times New Roman" w:hAnsi="Cambria" w:cs="Times New Roman"/>
      <w:b/>
      <w:bCs/>
      <w:i/>
      <w:iCs/>
      <w:sz w:val="28"/>
      <w:szCs w:val="28"/>
    </w:rPr>
  </w:style>
  <w:style w:type="character" w:customStyle="1" w:styleId="Heading6Char">
    <w:name w:val="Heading 6 Char"/>
    <w:link w:val="Heading6"/>
    <w:semiHidden/>
    <w:rsid w:val="00581D6E"/>
    <w:rPr>
      <w:rFonts w:ascii="Calibri" w:eastAsia="Times New Roman" w:hAnsi="Calibri" w:cs="Times New Roman"/>
      <w:b/>
      <w:bCs/>
      <w:sz w:val="22"/>
      <w:szCs w:val="22"/>
    </w:rPr>
  </w:style>
  <w:style w:type="paragraph" w:customStyle="1" w:styleId="EXHX1">
    <w:name w:val="EXHX1"/>
    <w:basedOn w:val="Normal"/>
    <w:rsid w:val="00227BC6"/>
    <w:pPr>
      <w:widowControl w:val="0"/>
      <w:autoSpaceDE w:val="0"/>
      <w:autoSpaceDN w:val="0"/>
      <w:adjustRightInd w:val="0"/>
      <w:spacing w:line="220" w:lineRule="atLeast"/>
    </w:pPr>
    <w:rPr>
      <w:rFonts w:ascii="New Caledonia" w:hAnsi="New Caledonia" w:cs="New Caledonia"/>
      <w:sz w:val="18"/>
      <w:szCs w:val="18"/>
    </w:rPr>
  </w:style>
  <w:style w:type="paragraph" w:customStyle="1" w:styleId="EXHX">
    <w:name w:val="EXHX"/>
    <w:basedOn w:val="Normal"/>
    <w:rsid w:val="00227BC6"/>
    <w:pPr>
      <w:widowControl w:val="0"/>
      <w:autoSpaceDE w:val="0"/>
      <w:autoSpaceDN w:val="0"/>
      <w:adjustRightInd w:val="0"/>
      <w:spacing w:line="220" w:lineRule="atLeast"/>
    </w:pPr>
    <w:rPr>
      <w:rFonts w:ascii="New Caledonia" w:hAnsi="New Caledonia" w:cs="New Caledonia"/>
      <w:sz w:val="18"/>
      <w:szCs w:val="18"/>
    </w:rPr>
  </w:style>
  <w:style w:type="paragraph" w:customStyle="1" w:styleId="EXHEXT">
    <w:name w:val="EXHEXT"/>
    <w:basedOn w:val="Normal"/>
    <w:rsid w:val="00227BC6"/>
    <w:pPr>
      <w:widowControl w:val="0"/>
      <w:autoSpaceDE w:val="0"/>
      <w:autoSpaceDN w:val="0"/>
      <w:adjustRightInd w:val="0"/>
      <w:spacing w:before="120" w:after="120" w:line="220" w:lineRule="atLeast"/>
    </w:pPr>
    <w:rPr>
      <w:rFonts w:ascii="New Caledonia" w:hAnsi="New Caledonia" w:cs="New Caledonia"/>
      <w:sz w:val="18"/>
      <w:szCs w:val="18"/>
    </w:rPr>
  </w:style>
  <w:style w:type="paragraph" w:customStyle="1" w:styleId="CSQH">
    <w:name w:val="CSQH"/>
    <w:basedOn w:val="Normal"/>
    <w:rsid w:val="00227BC6"/>
    <w:pPr>
      <w:widowControl w:val="0"/>
      <w:autoSpaceDE w:val="0"/>
      <w:autoSpaceDN w:val="0"/>
      <w:adjustRightInd w:val="0"/>
      <w:spacing w:before="180" w:after="40" w:line="220" w:lineRule="atLeast"/>
    </w:pPr>
    <w:rPr>
      <w:rFonts w:ascii="Univers 67 CondensedBoldOblique" w:hAnsi="Univers 67 CondensedBoldOblique" w:cs="Univers 67 CondensedBoldOblique"/>
      <w:sz w:val="18"/>
      <w:szCs w:val="18"/>
    </w:rPr>
  </w:style>
  <w:style w:type="paragraph" w:customStyle="1" w:styleId="CSNLS">
    <w:name w:val="CSNLS"/>
    <w:basedOn w:val="Normal"/>
    <w:rsid w:val="00227BC6"/>
    <w:pPr>
      <w:widowControl w:val="0"/>
      <w:tabs>
        <w:tab w:val="left" w:pos="463"/>
      </w:tabs>
      <w:autoSpaceDE w:val="0"/>
      <w:autoSpaceDN w:val="0"/>
      <w:adjustRightInd w:val="0"/>
      <w:spacing w:before="120" w:after="40" w:line="220" w:lineRule="atLeast"/>
    </w:pPr>
    <w:rPr>
      <w:rFonts w:ascii="New Caledonia" w:hAnsi="New Caledonia" w:cs="New Caledonia"/>
      <w:sz w:val="18"/>
      <w:szCs w:val="18"/>
    </w:rPr>
  </w:style>
  <w:style w:type="paragraph" w:customStyle="1" w:styleId="CSNL">
    <w:name w:val="CSNL"/>
    <w:basedOn w:val="Normal"/>
    <w:rsid w:val="00227BC6"/>
    <w:pPr>
      <w:widowControl w:val="0"/>
      <w:tabs>
        <w:tab w:val="left" w:pos="463"/>
      </w:tabs>
      <w:autoSpaceDE w:val="0"/>
      <w:autoSpaceDN w:val="0"/>
      <w:adjustRightInd w:val="0"/>
      <w:spacing w:after="40" w:line="220" w:lineRule="atLeast"/>
    </w:pPr>
    <w:rPr>
      <w:rFonts w:ascii="New Caledonia" w:hAnsi="New Caledonia" w:cs="New Caledonia"/>
      <w:sz w:val="18"/>
      <w:szCs w:val="18"/>
    </w:rPr>
  </w:style>
  <w:style w:type="paragraph" w:customStyle="1" w:styleId="txt">
    <w:name w:val="txt"/>
    <w:rsid w:val="00227BC6"/>
    <w:pPr>
      <w:keepLines/>
      <w:overflowPunct w:val="0"/>
      <w:autoSpaceDE w:val="0"/>
      <w:autoSpaceDN w:val="0"/>
      <w:adjustRightInd w:val="0"/>
      <w:spacing w:line="240" w:lineRule="exact"/>
      <w:ind w:firstLine="360"/>
      <w:jc w:val="both"/>
      <w:textAlignment w:val="baseline"/>
    </w:pPr>
    <w:rPr>
      <w:rFonts w:ascii="New Caledonia" w:hAnsi="New Caledonia"/>
      <w:noProof/>
    </w:rPr>
  </w:style>
  <w:style w:type="character" w:styleId="CommentReference">
    <w:name w:val="annotation reference"/>
    <w:rsid w:val="005056D9"/>
    <w:rPr>
      <w:sz w:val="16"/>
      <w:szCs w:val="16"/>
    </w:rPr>
  </w:style>
  <w:style w:type="paragraph" w:styleId="CommentText">
    <w:name w:val="annotation text"/>
    <w:basedOn w:val="Normal"/>
    <w:link w:val="CommentTextChar"/>
    <w:rsid w:val="005056D9"/>
    <w:rPr>
      <w:rFonts w:cs="Angsana New"/>
      <w:lang w:val="x-none" w:bidi="th-TH"/>
    </w:rPr>
  </w:style>
  <w:style w:type="character" w:customStyle="1" w:styleId="CommentTextChar">
    <w:name w:val="Comment Text Char"/>
    <w:link w:val="CommentText"/>
    <w:rsid w:val="005056D9"/>
    <w:rPr>
      <w:lang w:eastAsia="en-US"/>
    </w:rPr>
  </w:style>
  <w:style w:type="paragraph" w:styleId="CommentSubject">
    <w:name w:val="annotation subject"/>
    <w:basedOn w:val="CommentText"/>
    <w:next w:val="CommentText"/>
    <w:link w:val="CommentSubjectChar"/>
    <w:rsid w:val="005056D9"/>
    <w:rPr>
      <w:b/>
      <w:bCs/>
    </w:rPr>
  </w:style>
  <w:style w:type="character" w:customStyle="1" w:styleId="CommentSubjectChar">
    <w:name w:val="Comment Subject Char"/>
    <w:link w:val="CommentSubject"/>
    <w:rsid w:val="005056D9"/>
    <w:rPr>
      <w:b/>
      <w:bCs/>
      <w:lang w:eastAsia="en-US"/>
    </w:rPr>
  </w:style>
  <w:style w:type="character" w:styleId="FootnoteReference">
    <w:name w:val="footnote reference"/>
    <w:rsid w:val="00DD77DF"/>
    <w:rPr>
      <w:vertAlign w:val="superscript"/>
    </w:rPr>
  </w:style>
  <w:style w:type="paragraph" w:styleId="FootnoteText">
    <w:name w:val="footnote text"/>
    <w:basedOn w:val="Normal"/>
    <w:link w:val="FootnoteTextChar"/>
    <w:rsid w:val="00DD77DF"/>
    <w:pPr>
      <w:spacing w:before="120"/>
    </w:pPr>
  </w:style>
  <w:style w:type="character" w:customStyle="1" w:styleId="FootnoteTextChar">
    <w:name w:val="Footnote Text Char"/>
    <w:basedOn w:val="DefaultParagraphFont"/>
    <w:link w:val="FootnoteText"/>
    <w:rsid w:val="00DD77DF"/>
  </w:style>
  <w:style w:type="character" w:styleId="Emphasis">
    <w:name w:val="Emphasis"/>
    <w:basedOn w:val="DefaultParagraphFont"/>
    <w:uiPriority w:val="20"/>
    <w:qFormat/>
    <w:rsid w:val="008C155F"/>
    <w:rPr>
      <w:i/>
      <w:iCs/>
    </w:rPr>
  </w:style>
  <w:style w:type="character" w:customStyle="1" w:styleId="xgavatar5">
    <w:name w:val="xg_avatar5"/>
    <w:basedOn w:val="DefaultParagraphFont"/>
    <w:rsid w:val="008C155F"/>
  </w:style>
  <w:style w:type="paragraph" w:styleId="Title">
    <w:name w:val="Title"/>
    <w:basedOn w:val="Normal"/>
    <w:next w:val="Normal"/>
    <w:link w:val="TitleChar"/>
    <w:qFormat/>
    <w:rsid w:val="008C15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15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80743">
      <w:bodyDiv w:val="1"/>
      <w:marLeft w:val="0"/>
      <w:marRight w:val="0"/>
      <w:marTop w:val="0"/>
      <w:marBottom w:val="0"/>
      <w:divBdr>
        <w:top w:val="none" w:sz="0" w:space="0" w:color="auto"/>
        <w:left w:val="none" w:sz="0" w:space="0" w:color="auto"/>
        <w:bottom w:val="none" w:sz="0" w:space="0" w:color="auto"/>
        <w:right w:val="none" w:sz="0" w:space="0" w:color="auto"/>
      </w:divBdr>
      <w:divsChild>
        <w:div w:id="1331835794">
          <w:marLeft w:val="195"/>
          <w:marRight w:val="0"/>
          <w:marTop w:val="0"/>
          <w:marBottom w:val="750"/>
          <w:divBdr>
            <w:top w:val="none" w:sz="0" w:space="0" w:color="auto"/>
            <w:left w:val="none" w:sz="0" w:space="0" w:color="auto"/>
            <w:bottom w:val="none" w:sz="0" w:space="0" w:color="auto"/>
            <w:right w:val="none" w:sz="0" w:space="0" w:color="auto"/>
          </w:divBdr>
          <w:divsChild>
            <w:div w:id="1608779368">
              <w:marLeft w:val="0"/>
              <w:marRight w:val="300"/>
              <w:marTop w:val="0"/>
              <w:marBottom w:val="0"/>
              <w:divBdr>
                <w:top w:val="none" w:sz="0" w:space="0" w:color="auto"/>
                <w:left w:val="none" w:sz="0" w:space="0" w:color="auto"/>
                <w:bottom w:val="none" w:sz="0" w:space="0" w:color="auto"/>
                <w:right w:val="none" w:sz="0" w:space="0" w:color="auto"/>
              </w:divBdr>
              <w:divsChild>
                <w:div w:id="697857652">
                  <w:marLeft w:val="0"/>
                  <w:marRight w:val="0"/>
                  <w:marTop w:val="0"/>
                  <w:marBottom w:val="0"/>
                  <w:divBdr>
                    <w:top w:val="none" w:sz="0" w:space="0" w:color="auto"/>
                    <w:left w:val="none" w:sz="0" w:space="0" w:color="auto"/>
                    <w:bottom w:val="none" w:sz="0" w:space="0" w:color="auto"/>
                    <w:right w:val="none" w:sz="0" w:space="0" w:color="auto"/>
                  </w:divBdr>
                  <w:divsChild>
                    <w:div w:id="298078148">
                      <w:marLeft w:val="0"/>
                      <w:marRight w:val="0"/>
                      <w:marTop w:val="0"/>
                      <w:marBottom w:val="0"/>
                      <w:divBdr>
                        <w:top w:val="none" w:sz="0" w:space="0" w:color="auto"/>
                        <w:left w:val="none" w:sz="0" w:space="0" w:color="auto"/>
                        <w:bottom w:val="none" w:sz="0" w:space="0" w:color="auto"/>
                        <w:right w:val="none" w:sz="0" w:space="0" w:color="auto"/>
                      </w:divBdr>
                      <w:divsChild>
                        <w:div w:id="1255477243">
                          <w:marLeft w:val="0"/>
                          <w:marRight w:val="0"/>
                          <w:marTop w:val="0"/>
                          <w:marBottom w:val="180"/>
                          <w:divBdr>
                            <w:top w:val="none" w:sz="0" w:space="0" w:color="auto"/>
                            <w:left w:val="none" w:sz="0" w:space="0" w:color="auto"/>
                            <w:bottom w:val="none" w:sz="0" w:space="0" w:color="auto"/>
                            <w:right w:val="none" w:sz="0" w:space="0" w:color="auto"/>
                          </w:divBdr>
                          <w:divsChild>
                            <w:div w:id="1334332263">
                              <w:marLeft w:val="0"/>
                              <w:marRight w:val="0"/>
                              <w:marTop w:val="0"/>
                              <w:marBottom w:val="0"/>
                              <w:divBdr>
                                <w:top w:val="none" w:sz="0" w:space="0" w:color="auto"/>
                                <w:left w:val="none" w:sz="0" w:space="0" w:color="auto"/>
                                <w:bottom w:val="none" w:sz="0" w:space="0" w:color="auto"/>
                                <w:right w:val="none" w:sz="0" w:space="0" w:color="auto"/>
                              </w:divBdr>
                              <w:divsChild>
                                <w:div w:id="4329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67962">
      <w:bodyDiv w:val="1"/>
      <w:marLeft w:val="0"/>
      <w:marRight w:val="0"/>
      <w:marTop w:val="0"/>
      <w:marBottom w:val="0"/>
      <w:divBdr>
        <w:top w:val="none" w:sz="0" w:space="0" w:color="auto"/>
        <w:left w:val="none" w:sz="0" w:space="0" w:color="auto"/>
        <w:bottom w:val="none" w:sz="0" w:space="0" w:color="auto"/>
        <w:right w:val="none" w:sz="0" w:space="0" w:color="auto"/>
      </w:divBdr>
    </w:div>
    <w:div w:id="859975102">
      <w:bodyDiv w:val="1"/>
      <w:marLeft w:val="0"/>
      <w:marRight w:val="0"/>
      <w:marTop w:val="0"/>
      <w:marBottom w:val="0"/>
      <w:divBdr>
        <w:top w:val="none" w:sz="0" w:space="0" w:color="auto"/>
        <w:left w:val="none" w:sz="0" w:space="0" w:color="auto"/>
        <w:bottom w:val="none" w:sz="0" w:space="0" w:color="auto"/>
        <w:right w:val="none" w:sz="0" w:space="0" w:color="auto"/>
      </w:divBdr>
      <w:divsChild>
        <w:div w:id="2092239057">
          <w:marLeft w:val="0"/>
          <w:marRight w:val="0"/>
          <w:marTop w:val="0"/>
          <w:marBottom w:val="0"/>
          <w:divBdr>
            <w:top w:val="none" w:sz="0" w:space="0" w:color="auto"/>
            <w:left w:val="none" w:sz="0" w:space="0" w:color="auto"/>
            <w:bottom w:val="none" w:sz="0" w:space="0" w:color="auto"/>
            <w:right w:val="none" w:sz="0" w:space="0" w:color="auto"/>
          </w:divBdr>
          <w:divsChild>
            <w:div w:id="676737151">
              <w:marLeft w:val="0"/>
              <w:marRight w:val="0"/>
              <w:marTop w:val="0"/>
              <w:marBottom w:val="0"/>
              <w:divBdr>
                <w:top w:val="none" w:sz="0" w:space="0" w:color="auto"/>
                <w:left w:val="none" w:sz="0" w:space="0" w:color="auto"/>
                <w:bottom w:val="none" w:sz="0" w:space="0" w:color="auto"/>
                <w:right w:val="none" w:sz="0" w:space="0" w:color="auto"/>
              </w:divBdr>
              <w:divsChild>
                <w:div w:id="1182356764">
                  <w:marLeft w:val="0"/>
                  <w:marRight w:val="0"/>
                  <w:marTop w:val="0"/>
                  <w:marBottom w:val="0"/>
                  <w:divBdr>
                    <w:top w:val="none" w:sz="0" w:space="0" w:color="auto"/>
                    <w:left w:val="none" w:sz="0" w:space="0" w:color="auto"/>
                    <w:bottom w:val="none" w:sz="0" w:space="0" w:color="auto"/>
                    <w:right w:val="none" w:sz="0" w:space="0" w:color="auto"/>
                  </w:divBdr>
                  <w:divsChild>
                    <w:div w:id="654839340">
                      <w:marLeft w:val="0"/>
                      <w:marRight w:val="0"/>
                      <w:marTop w:val="0"/>
                      <w:marBottom w:val="0"/>
                      <w:divBdr>
                        <w:top w:val="none" w:sz="0" w:space="0" w:color="auto"/>
                        <w:left w:val="none" w:sz="0" w:space="0" w:color="auto"/>
                        <w:bottom w:val="none" w:sz="0" w:space="0" w:color="auto"/>
                        <w:right w:val="none" w:sz="0" w:space="0" w:color="auto"/>
                      </w:divBdr>
                      <w:divsChild>
                        <w:div w:id="1021854322">
                          <w:marLeft w:val="0"/>
                          <w:marRight w:val="0"/>
                          <w:marTop w:val="0"/>
                          <w:marBottom w:val="0"/>
                          <w:divBdr>
                            <w:top w:val="none" w:sz="0" w:space="0" w:color="auto"/>
                            <w:left w:val="none" w:sz="0" w:space="0" w:color="auto"/>
                            <w:bottom w:val="none" w:sz="0" w:space="0" w:color="auto"/>
                            <w:right w:val="none" w:sz="0" w:space="0" w:color="auto"/>
                          </w:divBdr>
                          <w:divsChild>
                            <w:div w:id="1539120598">
                              <w:marLeft w:val="0"/>
                              <w:marRight w:val="0"/>
                              <w:marTop w:val="0"/>
                              <w:marBottom w:val="0"/>
                              <w:divBdr>
                                <w:top w:val="none" w:sz="0" w:space="0" w:color="auto"/>
                                <w:left w:val="none" w:sz="0" w:space="0" w:color="auto"/>
                                <w:bottom w:val="none" w:sz="0" w:space="0" w:color="auto"/>
                                <w:right w:val="none" w:sz="0" w:space="0" w:color="auto"/>
                              </w:divBdr>
                              <w:divsChild>
                                <w:div w:id="999623983">
                                  <w:marLeft w:val="0"/>
                                  <w:marRight w:val="0"/>
                                  <w:marTop w:val="0"/>
                                  <w:marBottom w:val="0"/>
                                  <w:divBdr>
                                    <w:top w:val="none" w:sz="0" w:space="0" w:color="auto"/>
                                    <w:left w:val="none" w:sz="0" w:space="0" w:color="auto"/>
                                    <w:bottom w:val="none" w:sz="0" w:space="0" w:color="auto"/>
                                    <w:right w:val="none" w:sz="0" w:space="0" w:color="auto"/>
                                  </w:divBdr>
                                  <w:divsChild>
                                    <w:div w:id="672295685">
                                      <w:marLeft w:val="0"/>
                                      <w:marRight w:val="0"/>
                                      <w:marTop w:val="0"/>
                                      <w:marBottom w:val="0"/>
                                      <w:divBdr>
                                        <w:top w:val="none" w:sz="0" w:space="0" w:color="auto"/>
                                        <w:left w:val="none" w:sz="0" w:space="0" w:color="auto"/>
                                        <w:bottom w:val="none" w:sz="0" w:space="0" w:color="auto"/>
                                        <w:right w:val="none" w:sz="0" w:space="0" w:color="auto"/>
                                      </w:divBdr>
                                      <w:divsChild>
                                        <w:div w:id="1495101282">
                                          <w:marLeft w:val="0"/>
                                          <w:marRight w:val="0"/>
                                          <w:marTop w:val="0"/>
                                          <w:marBottom w:val="0"/>
                                          <w:divBdr>
                                            <w:top w:val="none" w:sz="0" w:space="0" w:color="auto"/>
                                            <w:left w:val="none" w:sz="0" w:space="0" w:color="auto"/>
                                            <w:bottom w:val="none" w:sz="0" w:space="0" w:color="auto"/>
                                            <w:right w:val="none" w:sz="0" w:space="0" w:color="auto"/>
                                          </w:divBdr>
                                          <w:divsChild>
                                            <w:div w:id="523057675">
                                              <w:marLeft w:val="0"/>
                                              <w:marRight w:val="0"/>
                                              <w:marTop w:val="0"/>
                                              <w:marBottom w:val="0"/>
                                              <w:divBdr>
                                                <w:top w:val="none" w:sz="0" w:space="0" w:color="auto"/>
                                                <w:left w:val="none" w:sz="0" w:space="0" w:color="auto"/>
                                                <w:bottom w:val="none" w:sz="0" w:space="0" w:color="auto"/>
                                                <w:right w:val="none" w:sz="0" w:space="0" w:color="auto"/>
                                              </w:divBdr>
                                              <w:divsChild>
                                                <w:div w:id="1677423242">
                                                  <w:marLeft w:val="0"/>
                                                  <w:marRight w:val="0"/>
                                                  <w:marTop w:val="0"/>
                                                  <w:marBottom w:val="0"/>
                                                  <w:divBdr>
                                                    <w:top w:val="none" w:sz="0" w:space="0" w:color="auto"/>
                                                    <w:left w:val="none" w:sz="0" w:space="0" w:color="auto"/>
                                                    <w:bottom w:val="none" w:sz="0" w:space="0" w:color="auto"/>
                                                    <w:right w:val="none" w:sz="0" w:space="0" w:color="auto"/>
                                                  </w:divBdr>
                                                </w:div>
                                                <w:div w:id="13189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797366">
      <w:bodyDiv w:val="1"/>
      <w:marLeft w:val="0"/>
      <w:marRight w:val="0"/>
      <w:marTop w:val="0"/>
      <w:marBottom w:val="0"/>
      <w:divBdr>
        <w:top w:val="none" w:sz="0" w:space="0" w:color="auto"/>
        <w:left w:val="none" w:sz="0" w:space="0" w:color="auto"/>
        <w:bottom w:val="none" w:sz="0" w:space="0" w:color="auto"/>
        <w:right w:val="none" w:sz="0" w:space="0" w:color="auto"/>
      </w:divBdr>
      <w:divsChild>
        <w:div w:id="1307708289">
          <w:marLeft w:val="0"/>
          <w:marRight w:val="0"/>
          <w:marTop w:val="0"/>
          <w:marBottom w:val="0"/>
          <w:divBdr>
            <w:top w:val="none" w:sz="0" w:space="0" w:color="auto"/>
            <w:left w:val="none" w:sz="0" w:space="0" w:color="auto"/>
            <w:bottom w:val="none" w:sz="0" w:space="0" w:color="auto"/>
            <w:right w:val="none" w:sz="0" w:space="0" w:color="auto"/>
          </w:divBdr>
          <w:divsChild>
            <w:div w:id="1783039452">
              <w:marLeft w:val="0"/>
              <w:marRight w:val="0"/>
              <w:marTop w:val="0"/>
              <w:marBottom w:val="0"/>
              <w:divBdr>
                <w:top w:val="none" w:sz="0" w:space="0" w:color="auto"/>
                <w:left w:val="none" w:sz="0" w:space="0" w:color="auto"/>
                <w:bottom w:val="none" w:sz="0" w:space="0" w:color="auto"/>
                <w:right w:val="none" w:sz="0" w:space="0" w:color="auto"/>
              </w:divBdr>
              <w:divsChild>
                <w:div w:id="1646278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buyersguide.com/company/120/EMC" TargetMode="External"/><Relationship Id="rId13" Type="http://schemas.openxmlformats.org/officeDocument/2006/relationships/hyperlink" Target="http://cb.hbsp.harvard.edu/cb/web/search_results.seam?conversationId=439521&amp;N=4294963270" TargetMode="External"/><Relationship Id="rId18"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b.hbsp.harvard.edu/cb/web/search_results.seam?conversationId=439521&amp;N=4294963271" TargetMode="External"/><Relationship Id="rId17" Type="http://schemas.openxmlformats.org/officeDocument/2006/relationships/hyperlink" Target="http://www.cio.com" TargetMode="External"/><Relationship Id="rId2" Type="http://schemas.openxmlformats.org/officeDocument/2006/relationships/numbering" Target="numbering.xml"/><Relationship Id="rId16" Type="http://schemas.openxmlformats.org/officeDocument/2006/relationships/hyperlink" Target="http://www.cisco.com" TargetMode="External"/><Relationship Id="rId20" Type="http://schemas.openxmlformats.org/officeDocument/2006/relationships/hyperlink" Target="http://www.computerworld.com/article/2863914/microsoft-will-surprise-in-20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hbsp.harvard.edu/cb/web/search_results.seam?conversationId=439521&amp;N=429496327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rporate.ritzcarlton.com/en/About/GoldStandards.htm" TargetMode="External"/><Relationship Id="rId23" Type="http://schemas.openxmlformats.org/officeDocument/2006/relationships/fontTable" Target="fontTable.xml"/><Relationship Id="rId10" Type="http://schemas.openxmlformats.org/officeDocument/2006/relationships/hyperlink" Target="http://www.hbr.org" TargetMode="External"/><Relationship Id="rId19" Type="http://schemas.openxmlformats.org/officeDocument/2006/relationships/hyperlink" Target="http://www.computerworld.com/article/2971728/it-industry/free-windows-10-upgrade-will-have-no-financial-impact-on-microsoft.html" TargetMode="External"/><Relationship Id="rId4" Type="http://schemas.openxmlformats.org/officeDocument/2006/relationships/settings" Target="settings.xml"/><Relationship Id="rId9" Type="http://schemas.openxmlformats.org/officeDocument/2006/relationships/hyperlink" Target="http://www.emc.com/microsites/cio/articles/learning-to-compete/pwf.htm" TargetMode="External"/><Relationship Id="rId14" Type="http://schemas.openxmlformats.org/officeDocument/2006/relationships/hyperlink" Target="http://www.bp.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05A4-E42F-4562-BF95-F5180B80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14</Pages>
  <Words>5741</Words>
  <Characters>32727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Chapter 8:  The Management Information Systems Organization</vt:lpstr>
    </vt:vector>
  </TitlesOfParts>
  <Company>Dell Computer Corporation</Company>
  <LinksUpToDate>false</LinksUpToDate>
  <CharactersWithSpaces>38392</CharactersWithSpaces>
  <SharedDoc>false</SharedDoc>
  <HLinks>
    <vt:vector size="72" baseType="variant">
      <vt:variant>
        <vt:i4>2162739</vt:i4>
      </vt:variant>
      <vt:variant>
        <vt:i4>33</vt:i4>
      </vt:variant>
      <vt:variant>
        <vt:i4>0</vt:i4>
      </vt:variant>
      <vt:variant>
        <vt:i4>5</vt:i4>
      </vt:variant>
      <vt:variant>
        <vt:lpwstr>http://www.google.com/</vt:lpwstr>
      </vt:variant>
      <vt:variant>
        <vt:lpwstr/>
      </vt:variant>
      <vt:variant>
        <vt:i4>2687096</vt:i4>
      </vt:variant>
      <vt:variant>
        <vt:i4>30</vt:i4>
      </vt:variant>
      <vt:variant>
        <vt:i4>0</vt:i4>
      </vt:variant>
      <vt:variant>
        <vt:i4>5</vt:i4>
      </vt:variant>
      <vt:variant>
        <vt:lpwstr>http://www.cio.com/</vt:lpwstr>
      </vt:variant>
      <vt:variant>
        <vt:lpwstr/>
      </vt:variant>
      <vt:variant>
        <vt:i4>5898253</vt:i4>
      </vt:variant>
      <vt:variant>
        <vt:i4>27</vt:i4>
      </vt:variant>
      <vt:variant>
        <vt:i4>0</vt:i4>
      </vt:variant>
      <vt:variant>
        <vt:i4>5</vt:i4>
      </vt:variant>
      <vt:variant>
        <vt:lpwstr>http://www.brint.com/</vt:lpwstr>
      </vt:variant>
      <vt:variant>
        <vt:lpwstr/>
      </vt:variant>
      <vt:variant>
        <vt:i4>5898267</vt:i4>
      </vt:variant>
      <vt:variant>
        <vt:i4>24</vt:i4>
      </vt:variant>
      <vt:variant>
        <vt:i4>0</vt:i4>
      </vt:variant>
      <vt:variant>
        <vt:i4>5</vt:i4>
      </vt:variant>
      <vt:variant>
        <vt:lpwstr>http://www.cisco.com/</vt:lpwstr>
      </vt:variant>
      <vt:variant>
        <vt:lpwstr/>
      </vt:variant>
      <vt:variant>
        <vt:i4>7208993</vt:i4>
      </vt:variant>
      <vt:variant>
        <vt:i4>21</vt:i4>
      </vt:variant>
      <vt:variant>
        <vt:i4>0</vt:i4>
      </vt:variant>
      <vt:variant>
        <vt:i4>5</vt:i4>
      </vt:variant>
      <vt:variant>
        <vt:lpwstr>http://corporate.ritzcarlton.com/en/About/GoldStandards.htm</vt:lpwstr>
      </vt:variant>
      <vt:variant>
        <vt:lpwstr/>
      </vt:variant>
      <vt:variant>
        <vt:i4>2555950</vt:i4>
      </vt:variant>
      <vt:variant>
        <vt:i4>18</vt:i4>
      </vt:variant>
      <vt:variant>
        <vt:i4>0</vt:i4>
      </vt:variant>
      <vt:variant>
        <vt:i4>5</vt:i4>
      </vt:variant>
      <vt:variant>
        <vt:lpwstr>http://www.bp.com/</vt:lpwstr>
      </vt:variant>
      <vt:variant>
        <vt:lpwstr/>
      </vt:variant>
      <vt:variant>
        <vt:i4>5111928</vt:i4>
      </vt:variant>
      <vt:variant>
        <vt:i4>15</vt:i4>
      </vt:variant>
      <vt:variant>
        <vt:i4>0</vt:i4>
      </vt:variant>
      <vt:variant>
        <vt:i4>5</vt:i4>
      </vt:variant>
      <vt:variant>
        <vt:lpwstr>http://cb.hbsp.harvard.edu/cb/web/search_results.seam?conversationId=439521&amp;N=4294963270</vt:lpwstr>
      </vt:variant>
      <vt:variant>
        <vt:lpwstr/>
      </vt:variant>
      <vt:variant>
        <vt:i4>5177464</vt:i4>
      </vt:variant>
      <vt:variant>
        <vt:i4>12</vt:i4>
      </vt:variant>
      <vt:variant>
        <vt:i4>0</vt:i4>
      </vt:variant>
      <vt:variant>
        <vt:i4>5</vt:i4>
      </vt:variant>
      <vt:variant>
        <vt:lpwstr>http://cb.hbsp.harvard.edu/cb/web/search_results.seam?conversationId=439521&amp;N=4294963271</vt:lpwstr>
      </vt:variant>
      <vt:variant>
        <vt:lpwstr/>
      </vt:variant>
      <vt:variant>
        <vt:i4>4980856</vt:i4>
      </vt:variant>
      <vt:variant>
        <vt:i4>9</vt:i4>
      </vt:variant>
      <vt:variant>
        <vt:i4>0</vt:i4>
      </vt:variant>
      <vt:variant>
        <vt:i4>5</vt:i4>
      </vt:variant>
      <vt:variant>
        <vt:lpwstr>http://cb.hbsp.harvard.edu/cb/web/search_results.seam?conversationId=439521&amp;N=4294963272</vt:lpwstr>
      </vt:variant>
      <vt:variant>
        <vt:lpwstr/>
      </vt:variant>
      <vt:variant>
        <vt:i4>3735662</vt:i4>
      </vt:variant>
      <vt:variant>
        <vt:i4>6</vt:i4>
      </vt:variant>
      <vt:variant>
        <vt:i4>0</vt:i4>
      </vt:variant>
      <vt:variant>
        <vt:i4>5</vt:i4>
      </vt:variant>
      <vt:variant>
        <vt:lpwstr>http://www.hbr.org/</vt:lpwstr>
      </vt:variant>
      <vt:variant>
        <vt:lpwstr/>
      </vt:variant>
      <vt:variant>
        <vt:i4>7405605</vt:i4>
      </vt:variant>
      <vt:variant>
        <vt:i4>3</vt:i4>
      </vt:variant>
      <vt:variant>
        <vt:i4>0</vt:i4>
      </vt:variant>
      <vt:variant>
        <vt:i4>5</vt:i4>
      </vt:variant>
      <vt:variant>
        <vt:lpwstr>http://www.emc.com/microsites/cio/articles/learning-to-compete/pwf.htm</vt:lpwstr>
      </vt:variant>
      <vt:variant>
        <vt:lpwstr/>
      </vt:variant>
      <vt:variant>
        <vt:i4>786507</vt:i4>
      </vt:variant>
      <vt:variant>
        <vt:i4>0</vt:i4>
      </vt:variant>
      <vt:variant>
        <vt:i4>0</vt:i4>
      </vt:variant>
      <vt:variant>
        <vt:i4>5</vt:i4>
      </vt:variant>
      <vt:variant>
        <vt:lpwstr>http://www.webbuyersguide.com/company/120/EMC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The Management Information Systems Organization</dc:title>
  <dc:subject/>
  <dc:creator>Keri Pearlson</dc:creator>
  <cp:keywords/>
  <cp:lastModifiedBy>Dennis Galletta</cp:lastModifiedBy>
  <cp:revision>9</cp:revision>
  <cp:lastPrinted>2012-06-27T19:08:00Z</cp:lastPrinted>
  <dcterms:created xsi:type="dcterms:W3CDTF">2015-11-25T20:28:00Z</dcterms:created>
  <dcterms:modified xsi:type="dcterms:W3CDTF">2015-11-30T05:50:00Z</dcterms:modified>
</cp:coreProperties>
</file>